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511A" w14:textId="6F078E44" w:rsidR="00BB384F" w:rsidRDefault="002C5C2E" w:rsidP="00BE0359">
      <w:pPr>
        <w:spacing w:before="18"/>
        <w:jc w:val="center"/>
        <w:rPr>
          <w:rFonts w:ascii="Tahoma" w:eastAsia="Tahoma" w:hAnsi="Tahoma" w:cs="Tahoma"/>
          <w:sz w:val="45"/>
          <w:szCs w:val="45"/>
        </w:rPr>
      </w:pPr>
      <w:r>
        <w:rPr>
          <w:noProof/>
        </w:rPr>
        <mc:AlternateContent>
          <mc:Choice Requires="wpg">
            <w:drawing>
              <wp:anchor distT="0" distB="0" distL="114300" distR="114300" simplePos="0" relativeHeight="503314724" behindDoc="1" locked="0" layoutInCell="1" allowOverlap="1" wp14:anchorId="2ADCA1CB" wp14:editId="6D37BD6A">
                <wp:simplePos x="0" y="0"/>
                <wp:positionH relativeFrom="page">
                  <wp:posOffset>1075055</wp:posOffset>
                </wp:positionH>
                <wp:positionV relativeFrom="page">
                  <wp:posOffset>932180</wp:posOffset>
                </wp:positionV>
                <wp:extent cx="5640070" cy="8093710"/>
                <wp:effectExtent l="8255" t="8255" r="9525" b="3810"/>
                <wp:wrapNone/>
                <wp:docPr id="1661" name="Group 1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0070" cy="8093710"/>
                          <a:chOff x="1693" y="1468"/>
                          <a:chExt cx="8882" cy="12746"/>
                        </a:xfrm>
                      </wpg:grpSpPr>
                      <wpg:grpSp>
                        <wpg:cNvPr id="1662" name="Group 1717"/>
                        <wpg:cNvGrpSpPr>
                          <a:grpSpLocks/>
                        </wpg:cNvGrpSpPr>
                        <wpg:grpSpPr bwMode="auto">
                          <a:xfrm>
                            <a:off x="10502" y="1498"/>
                            <a:ext cx="2" cy="12644"/>
                            <a:chOff x="10502" y="1498"/>
                            <a:chExt cx="2" cy="12644"/>
                          </a:xfrm>
                        </wpg:grpSpPr>
                        <wps:wsp>
                          <wps:cNvPr id="1663" name="Freeform 1718"/>
                          <wps:cNvSpPr>
                            <a:spLocks/>
                          </wps:cNvSpPr>
                          <wps:spPr bwMode="auto">
                            <a:xfrm>
                              <a:off x="10502" y="1498"/>
                              <a:ext cx="2" cy="12644"/>
                            </a:xfrm>
                            <a:custGeom>
                              <a:avLst/>
                              <a:gdLst>
                                <a:gd name="T0" fmla="+- 0 1498 1498"/>
                                <a:gd name="T1" fmla="*/ 1498 h 12644"/>
                                <a:gd name="T2" fmla="+- 0 14141 1498"/>
                                <a:gd name="T3" fmla="*/ 14141 h 12644"/>
                              </a:gdLst>
                              <a:ahLst/>
                              <a:cxnLst>
                                <a:cxn ang="0">
                                  <a:pos x="0" y="T1"/>
                                </a:cxn>
                                <a:cxn ang="0">
                                  <a:pos x="0" y="T3"/>
                                </a:cxn>
                              </a:cxnLst>
                              <a:rect l="0" t="0" r="r" b="b"/>
                              <a:pathLst>
                                <a:path h="12644">
                                  <a:moveTo>
                                    <a:pt x="0" y="0"/>
                                  </a:moveTo>
                                  <a:lnTo>
                                    <a:pt x="0" y="12643"/>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4" name="Group 1715"/>
                        <wpg:cNvGrpSpPr>
                          <a:grpSpLocks/>
                        </wpg:cNvGrpSpPr>
                        <wpg:grpSpPr bwMode="auto">
                          <a:xfrm>
                            <a:off x="10517" y="1498"/>
                            <a:ext cx="2" cy="12687"/>
                            <a:chOff x="10517" y="1498"/>
                            <a:chExt cx="2" cy="12687"/>
                          </a:xfrm>
                        </wpg:grpSpPr>
                        <wps:wsp>
                          <wps:cNvPr id="1665" name="Freeform 1716"/>
                          <wps:cNvSpPr>
                            <a:spLocks/>
                          </wps:cNvSpPr>
                          <wps:spPr bwMode="auto">
                            <a:xfrm>
                              <a:off x="10517" y="1498"/>
                              <a:ext cx="2" cy="12687"/>
                            </a:xfrm>
                            <a:custGeom>
                              <a:avLst/>
                              <a:gdLst>
                                <a:gd name="T0" fmla="+- 0 1498 1498"/>
                                <a:gd name="T1" fmla="*/ 1498 h 12687"/>
                                <a:gd name="T2" fmla="+- 0 14184 1498"/>
                                <a:gd name="T3" fmla="*/ 14184 h 12687"/>
                              </a:gdLst>
                              <a:ahLst/>
                              <a:cxnLst>
                                <a:cxn ang="0">
                                  <a:pos x="0" y="T1"/>
                                </a:cxn>
                                <a:cxn ang="0">
                                  <a:pos x="0" y="T3"/>
                                </a:cxn>
                              </a:cxnLst>
                              <a:rect l="0" t="0" r="r" b="b"/>
                              <a:pathLst>
                                <a:path h="12687">
                                  <a:moveTo>
                                    <a:pt x="0" y="0"/>
                                  </a:moveTo>
                                  <a:lnTo>
                                    <a:pt x="0" y="12686"/>
                                  </a:lnTo>
                                </a:path>
                              </a:pathLst>
                            </a:custGeom>
                            <a:noFill/>
                            <a:ln w="372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6" name="Group 1713"/>
                        <wpg:cNvGrpSpPr>
                          <a:grpSpLocks/>
                        </wpg:cNvGrpSpPr>
                        <wpg:grpSpPr bwMode="auto">
                          <a:xfrm>
                            <a:off x="1752" y="14170"/>
                            <a:ext cx="8794" cy="2"/>
                            <a:chOff x="1752" y="14170"/>
                            <a:chExt cx="8794" cy="2"/>
                          </a:xfrm>
                        </wpg:grpSpPr>
                        <wps:wsp>
                          <wps:cNvPr id="1667" name="Freeform 1714"/>
                          <wps:cNvSpPr>
                            <a:spLocks/>
                          </wps:cNvSpPr>
                          <wps:spPr bwMode="auto">
                            <a:xfrm>
                              <a:off x="1752" y="14170"/>
                              <a:ext cx="8794" cy="2"/>
                            </a:xfrm>
                            <a:custGeom>
                              <a:avLst/>
                              <a:gdLst>
                                <a:gd name="T0" fmla="+- 0 1752 1752"/>
                                <a:gd name="T1" fmla="*/ T0 w 8794"/>
                                <a:gd name="T2" fmla="+- 0 10546 1752"/>
                                <a:gd name="T3" fmla="*/ T2 w 8794"/>
                              </a:gdLst>
                              <a:ahLst/>
                              <a:cxnLst>
                                <a:cxn ang="0">
                                  <a:pos x="T1" y="0"/>
                                </a:cxn>
                                <a:cxn ang="0">
                                  <a:pos x="T3" y="0"/>
                                </a:cxn>
                              </a:cxnLst>
                              <a:rect l="0" t="0" r="r" b="b"/>
                              <a:pathLst>
                                <a:path w="8794">
                                  <a:moveTo>
                                    <a:pt x="0" y="0"/>
                                  </a:moveTo>
                                  <a:lnTo>
                                    <a:pt x="8794" y="0"/>
                                  </a:lnTo>
                                </a:path>
                              </a:pathLst>
                            </a:custGeom>
                            <a:noFill/>
                            <a:ln w="37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8" name="Group 1711"/>
                        <wpg:cNvGrpSpPr>
                          <a:grpSpLocks/>
                        </wpg:cNvGrpSpPr>
                        <wpg:grpSpPr bwMode="auto">
                          <a:xfrm>
                            <a:off x="1723" y="14170"/>
                            <a:ext cx="8823" cy="2"/>
                            <a:chOff x="1723" y="14170"/>
                            <a:chExt cx="8823" cy="2"/>
                          </a:xfrm>
                        </wpg:grpSpPr>
                        <wps:wsp>
                          <wps:cNvPr id="1669" name="Freeform 1712"/>
                          <wps:cNvSpPr>
                            <a:spLocks/>
                          </wps:cNvSpPr>
                          <wps:spPr bwMode="auto">
                            <a:xfrm>
                              <a:off x="1723" y="14170"/>
                              <a:ext cx="8823" cy="2"/>
                            </a:xfrm>
                            <a:custGeom>
                              <a:avLst/>
                              <a:gdLst>
                                <a:gd name="T0" fmla="+- 0 1723 1723"/>
                                <a:gd name="T1" fmla="*/ T0 w 8823"/>
                                <a:gd name="T2" fmla="+- 0 10546 1723"/>
                                <a:gd name="T3" fmla="*/ T2 w 8823"/>
                              </a:gdLst>
                              <a:ahLst/>
                              <a:cxnLst>
                                <a:cxn ang="0">
                                  <a:pos x="T1" y="0"/>
                                </a:cxn>
                                <a:cxn ang="0">
                                  <a:pos x="T3" y="0"/>
                                </a:cxn>
                              </a:cxnLst>
                              <a:rect l="0" t="0" r="r" b="b"/>
                              <a:pathLst>
                                <a:path w="8823">
                                  <a:moveTo>
                                    <a:pt x="0" y="0"/>
                                  </a:moveTo>
                                  <a:lnTo>
                                    <a:pt x="8823" y="0"/>
                                  </a:lnTo>
                                </a:path>
                              </a:pathLst>
                            </a:custGeom>
                            <a:noFill/>
                            <a:ln w="37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0" name="Group 1709"/>
                        <wpg:cNvGrpSpPr>
                          <a:grpSpLocks/>
                        </wpg:cNvGrpSpPr>
                        <wpg:grpSpPr bwMode="auto">
                          <a:xfrm>
                            <a:off x="1738" y="1498"/>
                            <a:ext cx="2" cy="12644"/>
                            <a:chOff x="1738" y="1498"/>
                            <a:chExt cx="2" cy="12644"/>
                          </a:xfrm>
                        </wpg:grpSpPr>
                        <wps:wsp>
                          <wps:cNvPr id="1671" name="Freeform 1710"/>
                          <wps:cNvSpPr>
                            <a:spLocks/>
                          </wps:cNvSpPr>
                          <wps:spPr bwMode="auto">
                            <a:xfrm>
                              <a:off x="1738" y="1498"/>
                              <a:ext cx="2" cy="12644"/>
                            </a:xfrm>
                            <a:custGeom>
                              <a:avLst/>
                              <a:gdLst>
                                <a:gd name="T0" fmla="+- 0 1498 1498"/>
                                <a:gd name="T1" fmla="*/ 1498 h 12644"/>
                                <a:gd name="T2" fmla="+- 0 14141 1498"/>
                                <a:gd name="T3" fmla="*/ 14141 h 12644"/>
                              </a:gdLst>
                              <a:ahLst/>
                              <a:cxnLst>
                                <a:cxn ang="0">
                                  <a:pos x="0" y="T1"/>
                                </a:cxn>
                                <a:cxn ang="0">
                                  <a:pos x="0" y="T3"/>
                                </a:cxn>
                              </a:cxnLst>
                              <a:rect l="0" t="0" r="r" b="b"/>
                              <a:pathLst>
                                <a:path h="12644">
                                  <a:moveTo>
                                    <a:pt x="0" y="0"/>
                                  </a:moveTo>
                                  <a:lnTo>
                                    <a:pt x="0" y="12643"/>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2" name="Group 1707"/>
                        <wpg:cNvGrpSpPr>
                          <a:grpSpLocks/>
                        </wpg:cNvGrpSpPr>
                        <wpg:grpSpPr bwMode="auto">
                          <a:xfrm>
                            <a:off x="1723" y="1483"/>
                            <a:ext cx="8794" cy="2"/>
                            <a:chOff x="1723" y="1483"/>
                            <a:chExt cx="8794" cy="2"/>
                          </a:xfrm>
                        </wpg:grpSpPr>
                        <wps:wsp>
                          <wps:cNvPr id="1673" name="Freeform 1708"/>
                          <wps:cNvSpPr>
                            <a:spLocks/>
                          </wps:cNvSpPr>
                          <wps:spPr bwMode="auto">
                            <a:xfrm>
                              <a:off x="1723" y="1483"/>
                              <a:ext cx="8794" cy="2"/>
                            </a:xfrm>
                            <a:custGeom>
                              <a:avLst/>
                              <a:gdLst>
                                <a:gd name="T0" fmla="+- 0 1723 1723"/>
                                <a:gd name="T1" fmla="*/ T0 w 8794"/>
                                <a:gd name="T2" fmla="+- 0 10517 1723"/>
                                <a:gd name="T3" fmla="*/ T2 w 8794"/>
                              </a:gdLst>
                              <a:ahLst/>
                              <a:cxnLst>
                                <a:cxn ang="0">
                                  <a:pos x="T1" y="0"/>
                                </a:cxn>
                                <a:cxn ang="0">
                                  <a:pos x="T3" y="0"/>
                                </a:cxn>
                              </a:cxnLst>
                              <a:rect l="0" t="0" r="r" b="b"/>
                              <a:pathLst>
                                <a:path w="8794">
                                  <a:moveTo>
                                    <a:pt x="0" y="0"/>
                                  </a:moveTo>
                                  <a:lnTo>
                                    <a:pt x="8794"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7E95C88" id="Group 1706" o:spid="_x0000_s1026" style="position:absolute;margin-left:84.65pt;margin-top:73.4pt;width:444.1pt;height:637.3pt;z-index:-1756;mso-position-horizontal-relative:page;mso-position-vertical-relative:page" coordorigin="1693,1468" coordsize="8882,1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VOZwUAABAiAAAOAAAAZHJzL2Uyb0RvYy54bWzsmm2PmzgQx9+fdN/B4uWdugFCAok2W53a&#10;7uqk3l2lph/AARLQAeZssuz209/MmKdAdrfNQ1eVkhcRxPZ45m/758Hk+u1DmrD7UKpYZAvDujIN&#10;Fma+COJsszC+LG/feAZTBc8CnogsXBiPoTLe3vz6y3WZz0NbRCIJQsnASKbmZb4woqLI56OR8qMw&#10;5epK5GEGhWshU17ArdyMAslLsJ4mI9s0p6NSyCCXwg+Vgl/f60Ljhuyv16Ff/LNeq7BgycIA3wr6&#10;lvS9wu/RzTWfbyTPo9iv3OAHeJHyOINOG1PvecHZVsYDU2nsS6HEurjyRToS63XshxQDRGOZvWju&#10;pNjmFMtmXm7yRiaQtqfTwWb9v+/vZP45/yS193D5Ufj/KtBlVOabebcc7ze6MluVf4kAxpNvC0GB&#10;P6xliiYgJPZA+j42+oYPBfPhx8nUMU0XhsGHMs+cjV2rGgE/gmHCdtZ0NjYYFFvO1NOj40cfqvae&#10;59m6sWW7zhSLR3yueyZvK+9w9CtX9SVE8UmyOED7UzCR8RR8J3mZ5VouWupHi2N5KjUsc2JCtxTW&#10;rAqrFqWJaOo4dcC1GHuatWr0Gz4pBaws1U4eddzk+RzxPKQ5qXBytLLCsGlZb2UY4oJFZSnWMqeq&#10;9SRT3RnWKcFqCibii3Pre9RsROFzf6uKu1DQLOX3H1Wh134AVzT3g8r/JUzQdZoABn5/w0xmOTOP&#10;vvTgbJpqVl3tt5GuFDHLbgaxrQfjtGPOcqy99kBAXY/sYa2OQYhjU3vKo9p5/yGrvIcrxpG5Jq3G&#10;XKh2FS6taqVAJYz02brjbl3ote1CAkz7GJUGA4yutDQ5L9Az7AIvWQTLjQTBX1JxHy4FlRWta7T8&#10;oZe2NMmGtdBK7ZcuhybYBa3/plv0tjPGmbiNk4QGOclYCc7MJhOb5FEiiQMsRX+U3KzeJZLdc9wj&#10;6FNpsFMNWJwFZC0KefChui54nOhr6D0BeYFDehojUdR8JYJHmNJS6J0Hdkq4iIT8arASdp2Fof7b&#10;chkaLPkzg5U5sxwHtym6cSauDTeyW7LqlvDMB1MLozBg7PHyXaG3tm0u400EPVkUbib+AEyvY5zx&#10;5J/2qroBONDVDjGJfQ0U21Xu1Ku8gecExTozPIHQL8HTI4jDDGh2EnMyaLYPnrohjN7+feTHwHNS&#10;y9qFJ21wZ4DnQJbhVtQTZXdhnQ+e9SA+A0/P+RZ4Qi2CZxPHTwpP8P8E8PTqVOkIeI6BRZMLPBuk&#10;HwLPab3KG3jSrnZWeLqw5Wl2WpB50/5VL3fPnQHOMRe3dUHLzj2tWnb22r0yOmFrGOadlEmfHJ17&#10;VHlCy0aTw8kJnUEGDaNHY9YSsZt2Lk1WMhqOXqVezmlOnOleY92cc2l3jEEAByATMk2ca3VW92y+&#10;udTPeTt1odcj8k1I8UiLw4mpZ3YngqOA6UEqRwnmJduEHPgQYMLhUe9RnR5lzgtMW09MeAAbANPD&#10;sv3AHLbqAHO3XQOH/pnFj8k1Z7Wo3VyTMHN6YA5VaYD5hCZHANMeA+Ogxx4Lh8DErnuV9gNzWG8I&#10;zMrYzwpMdP8IYNIoXoBZP7i/8uM5nq3uAtOc4Uw/LzDHgGmYAnhQppdVvcZhUSEsO6dinQxz0Krl&#10;Zb/d6wLTBYAMM0zKW04PzIEqT2nZaHI4MC8Hm/qw8nKweTnYdIE5PXKe/60QJiuanF6VkNSrvfeI&#10;DWu8OdYcNmrB2WvWMOJVEk0Xghtw0zzPG6GhKE8o2UhyODahr2/MM/F85aU803L3GhvmmZUxCODy&#10;YI6vWvA1EYhxeQ1Uvfs5+Wsgggb87YBkrv4igf9r6N7TQ337R46b/wEAAP//AwBQSwMEFAAGAAgA&#10;AAAhAE0loXHiAAAADQEAAA8AAABkcnMvZG93bnJldi54bWxMj0FPg0AQhe8m/ofNmHizC23BiixN&#10;06inxsTWxPQ2hSmQsruE3QL99w4nvc2beXnzvXQ96kb01LnaGgXhLABBJrdFbUoF34f3pxUI59EU&#10;2FhDCm7kYJ3d36WYFHYwX9TvfSk4xLgEFVTet4mULq9Io5vZlgzfzrbT6Fl2pSw6HDhcN3IeBLHU&#10;WBv+UGFL24ryy/6qFXwMOGwW4Vu/u5y3t+Mh+vzZhaTU48O4eQXhafR/ZpjwGR0yZjrZqymcaFjH&#10;Lwu28rCMucPkCKLnCMRpWs3DJcgslf9bZL8AAAD//wMAUEsBAi0AFAAGAAgAAAAhALaDOJL+AAAA&#10;4QEAABMAAAAAAAAAAAAAAAAAAAAAAFtDb250ZW50X1R5cGVzXS54bWxQSwECLQAUAAYACAAAACEA&#10;OP0h/9YAAACUAQAACwAAAAAAAAAAAAAAAAAvAQAAX3JlbHMvLnJlbHNQSwECLQAUAAYACAAAACEA&#10;YOH1TmcFAAAQIgAADgAAAAAAAAAAAAAAAAAuAgAAZHJzL2Uyb0RvYy54bWxQSwECLQAUAAYACAAA&#10;ACEATSWhceIAAAANAQAADwAAAAAAAAAAAAAAAADBBwAAZHJzL2Rvd25yZXYueG1sUEsFBgAAAAAE&#10;AAQA8wAAANAIAAAAAA==&#10;">
                <v:group id="Group 1717" o:spid="_x0000_s1027" style="position:absolute;left:10502;top:1498;width:2;height:12644" coordorigin="10502,1498" coordsize="2,1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XXwwAAAN0AAAAPAAAAZHJzL2Rvd25yZXYueG1sRE9Ni8Iw&#10;EL0v+B/CCHtb07pYpBpFRGUPIqwK4m1oxrbYTEoT2/rvN4Kwt3m8z5kve1OJlhpXWlYQjyIQxJnV&#10;JecKzqft1xSE88gaK8uk4EkOlovBxxxTbTv+pfbocxFC2KWooPC+TqV0WUEG3cjWxIG72cagD7DJ&#10;pW6wC+GmkuMoSqTBkkNDgTWtC8rux4dRsOuwW33Hm3Z/v62f19PkcNnHpNTnsF/NQHjq/b/47f7R&#10;YX6SjOH1TThBLv4AAAD//wMAUEsBAi0AFAAGAAgAAAAhANvh9svuAAAAhQEAABMAAAAAAAAAAAAA&#10;AAAAAAAAAFtDb250ZW50X1R5cGVzXS54bWxQSwECLQAUAAYACAAAACEAWvQsW78AAAAVAQAACwAA&#10;AAAAAAAAAAAAAAAfAQAAX3JlbHMvLnJlbHNQSwECLQAUAAYACAAAACEAm5B118MAAADdAAAADwAA&#10;AAAAAAAAAAAAAAAHAgAAZHJzL2Rvd25yZXYueG1sUEsFBgAAAAADAAMAtwAAAPcCAAAAAA==&#10;">
                  <v:shape id="Freeform 1718" o:spid="_x0000_s1028" style="position:absolute;left:10502;top:1498;width:2;height:12644;visibility:visible;mso-wrap-style:square;v-text-anchor:top" coordsize="2,1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LI0xAAAAN0AAAAPAAAAZHJzL2Rvd25yZXYueG1sRE/fa8Iw&#10;EH4X9j+EG+xFZjqFMDqjjEGpMAXtJvh4NLe2rLmUJqvdf28Ewbf7+H7ecj3aVgzU+8axhpdZAoK4&#10;dKbhSsP3V/b8CsIHZIOtY9LwTx7Wq4fJElPjznygoQiViCHsU9RQh9ClUvqyJot+5jriyP243mKI&#10;sK+k6fEcw20r50mipMWGY0ONHX3UVP4Wf1bDZ6b28902N8OQT498Uhs8hpPWT4/j+xuIQGO4i2/u&#10;jYnzlVrA9Zt4glxdAAAA//8DAFBLAQItABQABgAIAAAAIQDb4fbL7gAAAIUBAAATAAAAAAAAAAAA&#10;AAAAAAAAAABbQ29udGVudF9UeXBlc10ueG1sUEsBAi0AFAAGAAgAAAAhAFr0LFu/AAAAFQEAAAsA&#10;AAAAAAAAAAAAAAAAHwEAAF9yZWxzLy5yZWxzUEsBAi0AFAAGAAgAAAAhALhwsjTEAAAA3QAAAA8A&#10;AAAAAAAAAAAAAAAABwIAAGRycy9kb3ducmV2LnhtbFBLBQYAAAAAAwADALcAAAD4AgAAAAA=&#10;" path="m,l,12643e" filled="f" strokeweight=".54311mm">
                    <v:path arrowok="t" o:connecttype="custom" o:connectlocs="0,1498;0,14141" o:connectangles="0,0"/>
                  </v:shape>
                </v:group>
                <v:group id="Group 1715" o:spid="_x0000_s1029" style="position:absolute;left:10517;top:1498;width:2;height:12687" coordorigin="10517,1498" coordsize="2,1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g4xAAAAN0AAAAPAAAAZHJzL2Rvd25yZXYueG1sRE9La8JA&#10;EL4X/A/LCL3VTWwbJLqKiIoHKfgA8TZkxySYnQ3ZNYn/vlsoeJuP7zmzRW8q0VLjSssK4lEEgjiz&#10;uuRcwfm0+ZiAcB5ZY2WZFDzJwWI+eJthqm3HB2qPPhchhF2KCgrv61RKlxVk0I1sTRy4m20M+gCb&#10;XOoGuxBuKjmOokQaLDk0FFjTqqDsfnwYBdsOu+VnvG7399vqeT19/1z2MSn1PuyXUxCeev8S/7t3&#10;OsxPki/4+yacIOe/AAAA//8DAFBLAQItABQABgAIAAAAIQDb4fbL7gAAAIUBAAATAAAAAAAAAAAA&#10;AAAAAAAAAABbQ29udGVudF9UeXBlc10ueG1sUEsBAi0AFAAGAAgAAAAhAFr0LFu/AAAAFQEAAAsA&#10;AAAAAAAAAAAAAAAAHwEAAF9yZWxzLy5yZWxzUEsBAi0AFAAGAAgAAAAhAHs1SDjEAAAA3QAAAA8A&#10;AAAAAAAAAAAAAAAABwIAAGRycy9kb3ducmV2LnhtbFBLBQYAAAAAAwADALcAAAD4AgAAAAA=&#10;">
                  <v:shape id="Freeform 1716" o:spid="_x0000_s1030" style="position:absolute;left:10517;top:1498;width:2;height:12687;visibility:visible;mso-wrap-style:square;v-text-anchor:top" coordsize="2,1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dn2wwAAAN0AAAAPAAAAZHJzL2Rvd25yZXYueG1sRE9Li8Iw&#10;EL4L+x/CLHjTZAXLUo0i7go+TqtevI3N2NZtJqWJWvfXbwTB23x8zxlPW1uJKzW+dKzho69AEGfO&#10;lJxr2O8WvU8QPiAbrByThjt5mE7eOmNMjbvxD123IRcxhH2KGooQ6lRKnxVk0fddTRy5k2sshgib&#10;XJoGbzHcVnKgVCItlhwbCqxpXlD2u71YDX8qofl5t1m33+vl0eBqlamvg9bd93Y2AhGoDS/x0700&#10;cX6SDOHxTTxBTv4BAAD//wMAUEsBAi0AFAAGAAgAAAAhANvh9svuAAAAhQEAABMAAAAAAAAAAAAA&#10;AAAAAAAAAFtDb250ZW50X1R5cGVzXS54bWxQSwECLQAUAAYACAAAACEAWvQsW78AAAAVAQAACwAA&#10;AAAAAAAAAAAAAAAfAQAAX3JlbHMvLnJlbHNQSwECLQAUAAYACAAAACEA6+XZ9sMAAADdAAAADwAA&#10;AAAAAAAAAAAAAAAHAgAAZHJzL2Rvd25yZXYueG1sUEsFBgAAAAADAAMAtwAAAPcCAAAAAA==&#10;" path="m,l,12686e" filled="f" strokeweight="1.0335mm">
                    <v:path arrowok="t" o:connecttype="custom" o:connectlocs="0,1498;0,14184" o:connectangles="0,0"/>
                  </v:shape>
                </v:group>
                <v:group id="Group 1713" o:spid="_x0000_s1031" style="position:absolute;left:1752;top:14170;width:8794;height:2" coordorigin="1752,14170" coordsize="8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PUxAAAAN0AAAAPAAAAZHJzL2Rvd25yZXYueG1sRE9La4NA&#10;EL4X8h+WCfTWrLZUgslGRNLSQyjkAaW3wZ2o6M6Ku1Xz77uFQm7z8T1nm82mEyMNrrGsIF5FIIhL&#10;qxuuFFzOb09rEM4ja+wsk4IbOch2i4ctptpOfKTx5CsRQtilqKD2vk+ldGVNBt3K9sSBu9rBoA9w&#10;qKQecArhppPPUZRIgw2Hhhp7Kmoq29OPUfA+4ZS/xPvx0F6L2/f59fPrEJNSj8s534DwNPu7+N/9&#10;ocP8JEng75twgtz9AgAA//8DAFBLAQItABQABgAIAAAAIQDb4fbL7gAAAIUBAAATAAAAAAAAAAAA&#10;AAAAAAAAAABbQ29udGVudF9UeXBlc10ueG1sUEsBAi0AFAAGAAgAAAAhAFr0LFu/AAAAFQEAAAsA&#10;AAAAAAAAAAAAAAAAHwEAAF9yZWxzLy5yZWxzUEsBAi0AFAAGAAgAAAAhAOSrc9TEAAAA3QAAAA8A&#10;AAAAAAAAAAAAAAAABwIAAGRycy9kb3ducmV2LnhtbFBLBQYAAAAAAwADALcAAAD4AgAAAAA=&#10;">
                  <v:shape id="Freeform 1714" o:spid="_x0000_s1032" style="position:absolute;left:1752;top:14170;width:8794;height:2;visibility:visible;mso-wrap-style:square;v-text-anchor:top" coordsize="8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wWxQAAAN0AAAAPAAAAZHJzL2Rvd25yZXYueG1sRE9LawIx&#10;EL4L/Q9hCl5Kzdauq2yNIkIfiJeqB4/DZrpZ3Ey2Sarrv28KBW/z8T1nvuxtK87kQ+NYwdMoA0Fc&#10;Od1wreCwf32cgQgRWWPrmBRcKcBycTeYY6ndhT/pvIu1SCEcSlRgYuxKKUNlyGIYuY44cV/OW4wJ&#10;+lpqj5cUbls5zrJCWmw4NRjsaG2oOu1+rILjIX/YTq/v+7fnSd71udl8n3yh1PC+X72AiNTHm/jf&#10;/aHT/KKYwt836QS5+AUAAP//AwBQSwECLQAUAAYACAAAACEA2+H2y+4AAACFAQAAEwAAAAAAAAAA&#10;AAAAAAAAAAAAW0NvbnRlbnRfVHlwZXNdLnhtbFBLAQItABQABgAIAAAAIQBa9CxbvwAAABUBAAAL&#10;AAAAAAAAAAAAAAAAAB8BAABfcmVscy8ucmVsc1BLAQItABQABgAIAAAAIQCtqgwWxQAAAN0AAAAP&#10;AAAAAAAAAAAAAAAAAAcCAABkcnMvZG93bnJldi54bWxQSwUGAAAAAAMAAwC3AAAA+QIAAAAA&#10;" path="m,l8794,e" filled="f" strokeweight="1.0511mm">
                    <v:path arrowok="t" o:connecttype="custom" o:connectlocs="0,0;8794,0" o:connectangles="0,0"/>
                  </v:shape>
                </v:group>
                <v:group id="Group 1711" o:spid="_x0000_s1033" style="position:absolute;left:1723;top:14170;width:8823;height:2" coordorigin="1723,14170" coordsize="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EI9xgAAAN0AAAAPAAAAZHJzL2Rvd25yZXYueG1sRI9Ba8JA&#10;EIXvBf/DMoK3ukmLQaKriLTFgxSqheJtyI5JMDsbstsk/nvnUOhthvfmvW/W29E1qqcu1J4NpPME&#10;FHHhbc2lge/z+/MSVIjIFhvPZOBOAbabydMac+sH/qL+FEslIRxyNFDF2OZah6Iih2HuW2LRrr5z&#10;GGXtSm07HCTcNfolSTLtsGZpqLClfUXF7fTrDHwMOOxe07f+eLvu75fz4vPnmJIxs+m4W4GKNMZ/&#10;89/1wQp+lgmufCMj6M0DAAD//wMAUEsBAi0AFAAGAAgAAAAhANvh9svuAAAAhQEAABMAAAAAAAAA&#10;AAAAAAAAAAAAAFtDb250ZW50X1R5cGVzXS54bWxQSwECLQAUAAYACAAAACEAWvQsW78AAAAVAQAA&#10;CwAAAAAAAAAAAAAAAAAfAQAAX3JlbHMvLnJlbHNQSwECLQAUAAYACAAAACEA+nhCPcYAAADdAAAA&#10;DwAAAAAAAAAAAAAAAAAHAgAAZHJzL2Rvd25yZXYueG1sUEsFBgAAAAADAAMAtwAAAPoCAAAAAA==&#10;">
                  <v:shape id="Freeform 1712" o:spid="_x0000_s1034" style="position:absolute;left:1723;top:14170;width:8823;height:2;visibility:visible;mso-wrap-style:square;v-text-anchor:top" coordsize="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2TzxgAAAN0AAAAPAAAAZHJzL2Rvd25yZXYueG1sRE9Na8JA&#10;EL0X/A/LCL2Ibixt0OgqIrS0VApJPHgcsuMmmJ1Ns1tN/323UOhtHu9z1tvBtuJKvW8cK5jPEhDE&#10;ldMNGwXH8nm6AOEDssbWMSn4Jg/bzehujZl2N87pWgQjYgj7DBXUIXSZlL6qyaKfuY44cmfXWwwR&#10;9kbqHm8x3LbyIUlSabHh2FBjR/uaqkvxZRW8XUqTlxPz8vQ5OeTv+/Sx+DidlLofD7sViEBD+Bf/&#10;uV91nJ+mS/j9Jp4gNz8AAAD//wMAUEsBAi0AFAAGAAgAAAAhANvh9svuAAAAhQEAABMAAAAAAAAA&#10;AAAAAAAAAAAAAFtDb250ZW50X1R5cGVzXS54bWxQSwECLQAUAAYACAAAACEAWvQsW78AAAAVAQAA&#10;CwAAAAAAAAAAAAAAAAAfAQAAX3JlbHMvLnJlbHNQSwECLQAUAAYACAAAACEAKttk88YAAADdAAAA&#10;DwAAAAAAAAAAAAAAAAAHAgAAZHJzL2Rvd25yZXYueG1sUEsFBgAAAAADAAMAtwAAAPoCAAAAAA==&#10;" path="m,l8823,e" filled="f" strokeweight="1.0511mm">
                    <v:path arrowok="t" o:connecttype="custom" o:connectlocs="0,0;8823,0" o:connectangles="0,0"/>
                  </v:shape>
                </v:group>
                <v:group id="Group 1709" o:spid="_x0000_s1035" style="position:absolute;left:1738;top:1498;width:2;height:12644" coordorigin="1738,1498" coordsize="2,1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jm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wyzcygl7+AgAA//8DAFBLAQItABQABgAIAAAAIQDb4fbL7gAAAIUBAAATAAAAAAAA&#10;AAAAAAAAAAAAAABbQ29udGVudF9UeXBlc10ueG1sUEsBAi0AFAAGAAgAAAAhAFr0LFu/AAAAFQEA&#10;AAsAAAAAAAAAAAAAAAAAHwEAAF9yZWxzLy5yZWxzUEsBAi0AFAAGAAgAAAAhAIHX2ObHAAAA3QAA&#10;AA8AAAAAAAAAAAAAAAAABwIAAGRycy9kb3ducmV2LnhtbFBLBQYAAAAAAwADALcAAAD7AgAAAAA=&#10;">
                  <v:shape id="Freeform 1710" o:spid="_x0000_s1036" style="position:absolute;left:1738;top:1498;width:2;height:12644;visibility:visible;mso-wrap-style:square;v-text-anchor:top" coordsize="2,1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8FwgAAAN0AAAAPAAAAZHJzL2Rvd25yZXYueG1sRE9Li8Iw&#10;EL4v+B/CCHsRTfVQpRpFBFFQYX2Bx6EZ22IzKU221n9vhIW9zcf3nNmiNaVoqHaFZQXDQQSCOLW6&#10;4EzB5bzuT0A4j6yxtEwKXuRgMe98zTDR9slHak4+EyGEXYIKcu+rREqX5mTQDWxFHLi7rQ36AOtM&#10;6hqfIdyUchRFsTRYcGjIsaJVTunj9GsU7Nbxz+iw3+im2fSufIu3ePU3pb677XIKwlPr/8V/7q0O&#10;8+PxED7fhBPk/A0AAP//AwBQSwECLQAUAAYACAAAACEA2+H2y+4AAACFAQAAEwAAAAAAAAAAAAAA&#10;AAAAAAAAW0NvbnRlbnRfVHlwZXNdLnhtbFBLAQItABQABgAIAAAAIQBa9CxbvwAAABUBAAALAAAA&#10;AAAAAAAAAAAAAB8BAABfcmVscy8ucmVsc1BLAQItABQABgAIAAAAIQCiNx8FwgAAAN0AAAAPAAAA&#10;AAAAAAAAAAAAAAcCAABkcnMvZG93bnJldi54bWxQSwUGAAAAAAMAAwC3AAAA9gIAAAAA&#10;" path="m,l,12643e" filled="f" strokeweight=".54311mm">
                    <v:path arrowok="t" o:connecttype="custom" o:connectlocs="0,1498;0,14141" o:connectangles="0,0"/>
                  </v:shape>
                </v:group>
                <v:group id="Group 1707" o:spid="_x0000_s1037" style="position:absolute;left:1723;top:1483;width:8794;height:2" coordorigin="1723,1483" coordsize="8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MKxQAAAN0AAAAPAAAAZHJzL2Rvd25yZXYueG1sRE9Na8JA&#10;EL0X/A/LCL01m1iaSswqIlY8hEJVKL0N2TEJZmdDdpvEf98tFHqbx/ucfDOZVgzUu8aygiSKQRCX&#10;VjdcKbic356WIJxH1thaJgV3crBZzx5yzLQd+YOGk69ECGGXoYLa+y6T0pU1GXSR7YgDd7W9QR9g&#10;X0nd4xjCTSsXcZxKgw2Hhho72tVU3k7fRsFhxHH7nOyH4nbd3b/OL++fRUJKPc6n7QqEp8n/i//c&#10;Rx3mp68L+P0mnCDXPwAAAP//AwBQSwECLQAUAAYACAAAACEA2+H2y+4AAACFAQAAEwAAAAAAAAAA&#10;AAAAAAAAAAAAW0NvbnRlbnRfVHlwZXNdLnhtbFBLAQItABQABgAIAAAAIQBa9CxbvwAAABUBAAAL&#10;AAAAAAAAAAAAAAAAAB8BAABfcmVscy8ucmVsc1BLAQItABQABgAIAAAAIQAeSeMKxQAAAN0AAAAP&#10;AAAAAAAAAAAAAAAAAAcCAABkcnMvZG93bnJldi54bWxQSwUGAAAAAAMAAwC3AAAA+QIAAAAA&#10;">
                  <v:shape id="Freeform 1708" o:spid="_x0000_s1038" style="position:absolute;left:1723;top:1483;width:8794;height:2;visibility:visible;mso-wrap-style:square;v-text-anchor:top" coordsize="8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joQxQAAAN0AAAAPAAAAZHJzL2Rvd25yZXYueG1sRE9Na8JA&#10;EL0X/A/LCL0U3bSClugqWiiEWpRqDz0O2TEbzM6G7DZJ/fWuUPA2j/c5i1VvK9FS40vHCp7HCQji&#10;3OmSCwXfx/fRKwgfkDVWjknBH3lYLQcPC0y16/iL2kMoRAxhn6ICE0KdSulzQxb92NXEkTu5xmKI&#10;sCmkbrCL4baSL0kylRZLjg0Ga3ozlJ8Pv1bBLpif3GV+v5l8fLrtE+5PF90q9Tjs13MQgfpwF/+7&#10;Mx3nT2cTuH0TT5DLKwAAAP//AwBQSwECLQAUAAYACAAAACEA2+H2y+4AAACFAQAAEwAAAAAAAAAA&#10;AAAAAAAAAAAAW0NvbnRlbnRfVHlwZXNdLnhtbFBLAQItABQABgAIAAAAIQBa9CxbvwAAABUBAAAL&#10;AAAAAAAAAAAAAAAAAB8BAABfcmVscy8ucmVsc1BLAQItABQABgAIAAAAIQALdjoQxQAAAN0AAAAP&#10;AAAAAAAAAAAAAAAAAAcCAABkcnMvZG93bnJldi54bWxQSwUGAAAAAAMAAwC3AAAA+QIAAAAA&#10;" path="m,l8794,e" filled="f" strokeweight=".54311mm">
                    <v:path arrowok="t" o:connecttype="custom" o:connectlocs="0,0;8794,0" o:connectangles="0,0"/>
                  </v:shape>
                </v:group>
                <w10:wrap anchorx="page" anchory="page"/>
              </v:group>
            </w:pict>
          </mc:Fallback>
        </mc:AlternateContent>
      </w:r>
      <w:r w:rsidR="00282714">
        <w:rPr>
          <w:rFonts w:ascii="Tahoma"/>
          <w:w w:val="110"/>
          <w:sz w:val="56"/>
        </w:rPr>
        <w:t>R</w:t>
      </w:r>
      <w:r w:rsidR="00282714">
        <w:rPr>
          <w:rFonts w:ascii="Tahoma"/>
          <w:w w:val="110"/>
          <w:sz w:val="45"/>
        </w:rPr>
        <w:t>EQUEST</w:t>
      </w:r>
      <w:r w:rsidR="00282714">
        <w:rPr>
          <w:rFonts w:ascii="Tahoma"/>
          <w:spacing w:val="30"/>
          <w:w w:val="110"/>
          <w:sz w:val="45"/>
        </w:rPr>
        <w:t xml:space="preserve"> </w:t>
      </w:r>
      <w:r w:rsidR="00282714">
        <w:rPr>
          <w:rFonts w:ascii="Tahoma"/>
          <w:w w:val="110"/>
          <w:sz w:val="56"/>
        </w:rPr>
        <w:t>F</w:t>
      </w:r>
      <w:r w:rsidR="00282714">
        <w:rPr>
          <w:rFonts w:ascii="Tahoma"/>
          <w:w w:val="110"/>
          <w:sz w:val="45"/>
        </w:rPr>
        <w:t>OR</w:t>
      </w:r>
      <w:r w:rsidR="00EF70AD" w:rsidRPr="00EF70AD">
        <w:rPr>
          <w:rFonts w:ascii="Tahoma"/>
          <w:w w:val="110"/>
          <w:sz w:val="56"/>
        </w:rPr>
        <w:t xml:space="preserve"> </w:t>
      </w:r>
      <w:r w:rsidR="00076163">
        <w:rPr>
          <w:rFonts w:ascii="Tahoma"/>
          <w:w w:val="110"/>
          <w:sz w:val="56"/>
        </w:rPr>
        <w:t>PROPOSALS</w:t>
      </w:r>
    </w:p>
    <w:p w14:paraId="24F23D4C" w14:textId="77777777" w:rsidR="00BB384F" w:rsidRDefault="00BB384F" w:rsidP="00311682">
      <w:pPr>
        <w:spacing w:before="5"/>
        <w:jc w:val="center"/>
        <w:rPr>
          <w:rFonts w:ascii="Tahoma" w:eastAsia="Tahoma" w:hAnsi="Tahoma" w:cs="Tahoma"/>
          <w:sz w:val="28"/>
          <w:szCs w:val="28"/>
        </w:rPr>
      </w:pPr>
    </w:p>
    <w:p w14:paraId="3CD7B83F" w14:textId="77777777" w:rsidR="00974F88" w:rsidRDefault="00974F88" w:rsidP="002B13B3">
      <w:pPr>
        <w:spacing w:before="44"/>
        <w:ind w:left="1807" w:right="1804" w:hanging="2"/>
        <w:jc w:val="center"/>
        <w:rPr>
          <w:rFonts w:ascii="Tahoma"/>
          <w:b/>
          <w:w w:val="110"/>
          <w:sz w:val="32"/>
        </w:rPr>
      </w:pPr>
    </w:p>
    <w:p w14:paraId="3ACAE826" w14:textId="1538BDD8" w:rsidR="00974F88" w:rsidRDefault="002B13B3" w:rsidP="002B13B3">
      <w:pPr>
        <w:spacing w:before="44"/>
        <w:ind w:left="1807" w:right="1804" w:hanging="2"/>
        <w:jc w:val="center"/>
        <w:rPr>
          <w:rFonts w:ascii="Tahoma"/>
          <w:b/>
          <w:w w:val="110"/>
          <w:sz w:val="32"/>
        </w:rPr>
      </w:pPr>
      <w:bookmarkStart w:id="0" w:name="_Hlk157494590"/>
      <w:r w:rsidRPr="002B13B3">
        <w:rPr>
          <w:rFonts w:ascii="Tahoma"/>
          <w:b/>
          <w:w w:val="110"/>
          <w:sz w:val="32"/>
        </w:rPr>
        <w:t xml:space="preserve">ISLAND END RIVER </w:t>
      </w:r>
    </w:p>
    <w:p w14:paraId="08D3E00F" w14:textId="102C5F2C" w:rsidR="002B13B3" w:rsidRDefault="002B13B3" w:rsidP="00D93CF0">
      <w:pPr>
        <w:spacing w:before="44"/>
        <w:ind w:left="1807" w:right="1804" w:hanging="2"/>
        <w:jc w:val="center"/>
        <w:rPr>
          <w:rFonts w:ascii="Tahoma"/>
          <w:b/>
          <w:w w:val="110"/>
          <w:sz w:val="32"/>
        </w:rPr>
      </w:pPr>
      <w:r w:rsidRPr="002B13B3">
        <w:rPr>
          <w:rFonts w:ascii="Tahoma"/>
          <w:b/>
          <w:w w:val="110"/>
          <w:sz w:val="32"/>
        </w:rPr>
        <w:t>FLOOD RESILIENCE PROJECT</w:t>
      </w:r>
    </w:p>
    <w:p w14:paraId="114BD428" w14:textId="77777777" w:rsidR="00D93CF0" w:rsidRDefault="00D93CF0" w:rsidP="00D93CF0">
      <w:pPr>
        <w:spacing w:before="44"/>
        <w:ind w:left="1807" w:right="1804" w:hanging="2"/>
        <w:jc w:val="center"/>
        <w:rPr>
          <w:rFonts w:ascii="Tahoma"/>
          <w:b/>
          <w:w w:val="110"/>
          <w:sz w:val="32"/>
        </w:rPr>
      </w:pPr>
    </w:p>
    <w:p w14:paraId="2EC58B67" w14:textId="345BDDC1" w:rsidR="00EF70AD" w:rsidRPr="002B13B3" w:rsidRDefault="00EF70AD" w:rsidP="00D93CF0">
      <w:pPr>
        <w:spacing w:before="44"/>
        <w:ind w:left="1807" w:right="1804" w:hanging="2"/>
        <w:jc w:val="center"/>
        <w:rPr>
          <w:rFonts w:ascii="Tahoma"/>
          <w:b/>
          <w:w w:val="110"/>
          <w:sz w:val="32"/>
        </w:rPr>
      </w:pPr>
      <w:r w:rsidRPr="000639FE">
        <w:rPr>
          <w:rFonts w:ascii="Tahoma"/>
          <w:b/>
          <w:w w:val="110"/>
          <w:sz w:val="32"/>
        </w:rPr>
        <w:t xml:space="preserve">PRE-CONSTRUCTION </w:t>
      </w:r>
      <w:r w:rsidR="00843CC3">
        <w:rPr>
          <w:rFonts w:ascii="Tahoma"/>
          <w:b/>
          <w:w w:val="110"/>
          <w:sz w:val="32"/>
        </w:rPr>
        <w:t xml:space="preserve">PROJECT COST ESTIMATING &amp; SCHEDULING </w:t>
      </w:r>
      <w:r w:rsidRPr="000639FE">
        <w:rPr>
          <w:rFonts w:ascii="Tahoma"/>
          <w:b/>
          <w:w w:val="110"/>
          <w:sz w:val="32"/>
        </w:rPr>
        <w:t>SERVICES</w:t>
      </w:r>
    </w:p>
    <w:bookmarkEnd w:id="0"/>
    <w:p w14:paraId="1A573F0E" w14:textId="77777777" w:rsidR="00BB384F" w:rsidRDefault="00BB384F">
      <w:pPr>
        <w:rPr>
          <w:rFonts w:ascii="Tahoma" w:eastAsia="Tahoma" w:hAnsi="Tahoma" w:cs="Tahoma"/>
          <w:sz w:val="32"/>
          <w:szCs w:val="32"/>
        </w:rPr>
      </w:pPr>
    </w:p>
    <w:p w14:paraId="3F5FE459" w14:textId="7116E5FC" w:rsidR="00BB384F" w:rsidRDefault="00D93CF0" w:rsidP="00282714">
      <w:pPr>
        <w:spacing w:before="11"/>
        <w:jc w:val="center"/>
        <w:rPr>
          <w:rFonts w:ascii="Tahoma" w:eastAsia="Tahoma" w:hAnsi="Tahoma" w:cs="Tahoma"/>
          <w:sz w:val="32"/>
          <w:szCs w:val="32"/>
        </w:rPr>
      </w:pPr>
      <w:r>
        <w:rPr>
          <w:rFonts w:ascii="Tahoma" w:eastAsia="Tahoma" w:hAnsi="Tahoma" w:cs="Tahoma"/>
          <w:sz w:val="32"/>
          <w:szCs w:val="32"/>
        </w:rPr>
        <w:t>E</w:t>
      </w:r>
      <w:r w:rsidR="00C12CB5">
        <w:rPr>
          <w:rFonts w:ascii="Tahoma" w:eastAsia="Tahoma" w:hAnsi="Tahoma" w:cs="Tahoma"/>
          <w:sz w:val="32"/>
          <w:szCs w:val="32"/>
        </w:rPr>
        <w:t>verett, Massachusetts</w:t>
      </w:r>
    </w:p>
    <w:p w14:paraId="5CC80E6F" w14:textId="77777777" w:rsidR="00BB384F" w:rsidRDefault="00BB384F">
      <w:pPr>
        <w:spacing w:before="12"/>
        <w:rPr>
          <w:rFonts w:ascii="Tahoma" w:eastAsia="Tahoma" w:hAnsi="Tahoma" w:cs="Tahoma"/>
          <w:sz w:val="32"/>
          <w:szCs w:val="32"/>
        </w:rPr>
      </w:pPr>
    </w:p>
    <w:p w14:paraId="20E0C32D" w14:textId="77777777" w:rsidR="00BB384F" w:rsidRDefault="00BB384F">
      <w:pPr>
        <w:spacing w:before="1"/>
        <w:rPr>
          <w:rFonts w:ascii="Tahoma" w:eastAsia="Tahoma" w:hAnsi="Tahoma" w:cs="Tahoma"/>
          <w:sz w:val="44"/>
          <w:szCs w:val="44"/>
        </w:rPr>
      </w:pPr>
    </w:p>
    <w:p w14:paraId="69AC6837" w14:textId="037E7F48" w:rsidR="00BB384F" w:rsidRDefault="00843CC3">
      <w:pPr>
        <w:ind w:right="2"/>
        <w:jc w:val="center"/>
        <w:rPr>
          <w:rFonts w:ascii="Tahoma"/>
          <w:spacing w:val="-1"/>
          <w:w w:val="110"/>
          <w:sz w:val="36"/>
          <w:szCs w:val="36"/>
        </w:rPr>
      </w:pPr>
      <w:r>
        <w:rPr>
          <w:rFonts w:ascii="Tahoma"/>
          <w:spacing w:val="-1"/>
          <w:w w:val="110"/>
          <w:sz w:val="36"/>
          <w:szCs w:val="36"/>
        </w:rPr>
        <w:t xml:space="preserve">February </w:t>
      </w:r>
      <w:r w:rsidR="000341F5">
        <w:rPr>
          <w:rFonts w:ascii="Tahoma"/>
          <w:spacing w:val="-1"/>
          <w:w w:val="110"/>
          <w:sz w:val="36"/>
          <w:szCs w:val="36"/>
        </w:rPr>
        <w:t>5</w:t>
      </w:r>
      <w:r>
        <w:rPr>
          <w:rFonts w:ascii="Tahoma"/>
          <w:spacing w:val="-1"/>
          <w:w w:val="110"/>
          <w:sz w:val="36"/>
          <w:szCs w:val="36"/>
        </w:rPr>
        <w:t>, 2024</w:t>
      </w:r>
    </w:p>
    <w:p w14:paraId="724E9B10" w14:textId="606EDD1D" w:rsidR="00EA4B78" w:rsidRPr="0014731D" w:rsidRDefault="00EA4B78">
      <w:pPr>
        <w:ind w:right="2"/>
        <w:jc w:val="center"/>
        <w:rPr>
          <w:rFonts w:ascii="Tahoma" w:eastAsia="Tahoma" w:hAnsi="Tahoma" w:cs="Tahoma"/>
          <w:sz w:val="24"/>
          <w:szCs w:val="24"/>
        </w:rPr>
      </w:pPr>
      <w:r>
        <w:rPr>
          <w:rFonts w:ascii="Tahoma" w:eastAsia="Tahoma" w:hAnsi="Tahoma" w:cs="Tahoma"/>
          <w:sz w:val="24"/>
          <w:szCs w:val="24"/>
        </w:rPr>
        <w:t>Submittals due by February 26, 2024 at 1:00 PM</w:t>
      </w:r>
    </w:p>
    <w:p w14:paraId="16270224" w14:textId="77777777" w:rsidR="00BB384F" w:rsidRDefault="00BB384F">
      <w:pPr>
        <w:rPr>
          <w:rFonts w:ascii="Tahoma" w:eastAsia="Tahoma" w:hAnsi="Tahoma" w:cs="Tahoma"/>
          <w:sz w:val="20"/>
          <w:szCs w:val="20"/>
        </w:rPr>
      </w:pPr>
    </w:p>
    <w:p w14:paraId="7189D1BA" w14:textId="77777777" w:rsidR="00BB384F" w:rsidRDefault="00BB384F">
      <w:pPr>
        <w:spacing w:before="2"/>
        <w:rPr>
          <w:rFonts w:ascii="Tahoma" w:eastAsia="Tahoma" w:hAnsi="Tahoma" w:cs="Tahoma"/>
          <w:sz w:val="14"/>
          <w:szCs w:val="14"/>
        </w:rPr>
      </w:pPr>
    </w:p>
    <w:p w14:paraId="4F3FC4AE" w14:textId="77777777" w:rsidR="00BB384F" w:rsidRDefault="00BB384F">
      <w:pPr>
        <w:spacing w:line="200" w:lineRule="atLeast"/>
        <w:ind w:left="3660"/>
        <w:rPr>
          <w:rFonts w:ascii="Tahoma" w:eastAsia="Tahoma" w:hAnsi="Tahoma" w:cs="Tahoma"/>
          <w:sz w:val="20"/>
          <w:szCs w:val="20"/>
        </w:rPr>
      </w:pPr>
    </w:p>
    <w:p w14:paraId="5C6927A4" w14:textId="77777777" w:rsidR="00BB384F" w:rsidRDefault="004A686B" w:rsidP="004A686B">
      <w:pPr>
        <w:jc w:val="center"/>
        <w:rPr>
          <w:rFonts w:ascii="Tahoma" w:eastAsia="Tahoma" w:hAnsi="Tahoma" w:cs="Tahoma"/>
          <w:sz w:val="20"/>
          <w:szCs w:val="20"/>
        </w:rPr>
      </w:pPr>
      <w:r>
        <w:rPr>
          <w:rFonts w:ascii="Arial" w:hAnsi="Arial" w:cs="Arial"/>
          <w:noProof/>
          <w:color w:val="0000FF"/>
        </w:rPr>
        <w:drawing>
          <wp:inline distT="0" distB="0" distL="0" distR="0" wp14:anchorId="0E6A6F17" wp14:editId="24348845">
            <wp:extent cx="1591294" cy="1769423"/>
            <wp:effectExtent l="0" t="0" r="9525" b="2540"/>
            <wp:docPr id="1" name="irc_ilrp_i" descr="https://encrypted-tbn2.gstatic.com/images?q=tbn:ANd9GcR23nXeF8p_WFPjGm__RrJkxZffEP_Lq2ChmywD-pkDExzbPRB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2.gstatic.com/images?q=tbn:ANd9GcR23nXeF8p_WFPjGm__RrJkxZffEP_Lq2ChmywD-pkDExzbPRB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464" cy="1769612"/>
                    </a:xfrm>
                    <a:prstGeom prst="rect">
                      <a:avLst/>
                    </a:prstGeom>
                    <a:noFill/>
                    <a:ln>
                      <a:noFill/>
                    </a:ln>
                  </pic:spPr>
                </pic:pic>
              </a:graphicData>
            </a:graphic>
          </wp:inline>
        </w:drawing>
      </w:r>
    </w:p>
    <w:p w14:paraId="4922B603" w14:textId="77777777" w:rsidR="00BB384F" w:rsidRDefault="004A686B" w:rsidP="004A686B">
      <w:pPr>
        <w:tabs>
          <w:tab w:val="left" w:pos="3497"/>
        </w:tabs>
        <w:rPr>
          <w:rFonts w:ascii="Tahoma" w:eastAsia="Tahoma" w:hAnsi="Tahoma" w:cs="Tahoma"/>
          <w:sz w:val="20"/>
          <w:szCs w:val="20"/>
        </w:rPr>
      </w:pPr>
      <w:r>
        <w:rPr>
          <w:rFonts w:ascii="Tahoma" w:eastAsia="Tahoma" w:hAnsi="Tahoma" w:cs="Tahoma"/>
          <w:sz w:val="20"/>
          <w:szCs w:val="20"/>
        </w:rPr>
        <w:tab/>
      </w:r>
    </w:p>
    <w:p w14:paraId="53AD7F75" w14:textId="77777777" w:rsidR="00BB384F" w:rsidRDefault="00BB384F">
      <w:pPr>
        <w:rPr>
          <w:rFonts w:ascii="Tahoma" w:eastAsia="Tahoma" w:hAnsi="Tahoma" w:cs="Tahoma"/>
          <w:sz w:val="20"/>
          <w:szCs w:val="20"/>
        </w:rPr>
      </w:pPr>
    </w:p>
    <w:p w14:paraId="41FF9AB3" w14:textId="25720086" w:rsidR="00BB384F" w:rsidRDefault="004A686B" w:rsidP="004A686B">
      <w:pPr>
        <w:spacing w:before="11"/>
        <w:jc w:val="center"/>
        <w:rPr>
          <w:rFonts w:ascii="Tahoma" w:eastAsia="Tahoma" w:hAnsi="Tahoma" w:cs="Tahoma"/>
          <w:sz w:val="26"/>
          <w:szCs w:val="26"/>
        </w:rPr>
      </w:pPr>
      <w:r>
        <w:rPr>
          <w:rFonts w:ascii="Tahoma" w:eastAsia="Tahoma" w:hAnsi="Tahoma" w:cs="Tahoma"/>
          <w:sz w:val="26"/>
          <w:szCs w:val="26"/>
        </w:rPr>
        <w:t xml:space="preserve">DEPARTMENT OF </w:t>
      </w:r>
      <w:r w:rsidR="002B13B3">
        <w:rPr>
          <w:rFonts w:ascii="Tahoma" w:eastAsia="Tahoma" w:hAnsi="Tahoma" w:cs="Tahoma"/>
          <w:sz w:val="26"/>
          <w:szCs w:val="26"/>
        </w:rPr>
        <w:t>ENGINEERING</w:t>
      </w:r>
    </w:p>
    <w:p w14:paraId="05DE8DC9" w14:textId="77777777" w:rsidR="004A686B" w:rsidRDefault="004A686B" w:rsidP="004A686B">
      <w:pPr>
        <w:spacing w:before="11"/>
        <w:jc w:val="center"/>
        <w:rPr>
          <w:rFonts w:ascii="Tahoma" w:eastAsia="Tahoma" w:hAnsi="Tahoma" w:cs="Tahoma"/>
          <w:sz w:val="26"/>
          <w:szCs w:val="26"/>
        </w:rPr>
      </w:pPr>
      <w:r>
        <w:rPr>
          <w:rFonts w:ascii="Tahoma" w:eastAsia="Tahoma" w:hAnsi="Tahoma" w:cs="Tahoma"/>
          <w:sz w:val="26"/>
          <w:szCs w:val="26"/>
        </w:rPr>
        <w:t>EVERETT CITY HALL</w:t>
      </w:r>
    </w:p>
    <w:p w14:paraId="45F219CE" w14:textId="77777777" w:rsidR="004A686B" w:rsidRDefault="004A686B" w:rsidP="004A686B">
      <w:pPr>
        <w:spacing w:before="11"/>
        <w:jc w:val="center"/>
        <w:rPr>
          <w:rFonts w:ascii="Tahoma" w:eastAsia="Tahoma" w:hAnsi="Tahoma" w:cs="Tahoma"/>
          <w:sz w:val="26"/>
          <w:szCs w:val="26"/>
        </w:rPr>
      </w:pPr>
      <w:r>
        <w:rPr>
          <w:rFonts w:ascii="Tahoma" w:eastAsia="Tahoma" w:hAnsi="Tahoma" w:cs="Tahoma"/>
          <w:sz w:val="26"/>
          <w:szCs w:val="26"/>
        </w:rPr>
        <w:t>484 BROADWAY</w:t>
      </w:r>
    </w:p>
    <w:p w14:paraId="73D4E01B" w14:textId="77777777" w:rsidR="004A686B" w:rsidRDefault="004A686B" w:rsidP="004A686B">
      <w:pPr>
        <w:spacing w:before="11"/>
        <w:jc w:val="center"/>
        <w:rPr>
          <w:rFonts w:ascii="Tahoma" w:eastAsia="Tahoma" w:hAnsi="Tahoma" w:cs="Tahoma"/>
          <w:sz w:val="26"/>
          <w:szCs w:val="26"/>
        </w:rPr>
      </w:pPr>
      <w:r>
        <w:rPr>
          <w:rFonts w:ascii="Tahoma" w:eastAsia="Tahoma" w:hAnsi="Tahoma" w:cs="Tahoma"/>
          <w:sz w:val="26"/>
          <w:szCs w:val="26"/>
        </w:rPr>
        <w:t>EVERETT, MASSACHUSETTS 02149</w:t>
      </w:r>
    </w:p>
    <w:p w14:paraId="307F83CF" w14:textId="77777777" w:rsidR="004A686B" w:rsidRDefault="004A686B" w:rsidP="004A686B">
      <w:pPr>
        <w:spacing w:before="11"/>
        <w:rPr>
          <w:rFonts w:ascii="Tahoma" w:eastAsia="Tahoma" w:hAnsi="Tahoma" w:cs="Tahoma"/>
          <w:sz w:val="26"/>
          <w:szCs w:val="26"/>
        </w:rPr>
      </w:pPr>
    </w:p>
    <w:p w14:paraId="26F079DD" w14:textId="19F8F4FF" w:rsidR="00EF70AD" w:rsidRDefault="00EF70AD">
      <w:pPr>
        <w:rPr>
          <w:rFonts w:ascii="Tahoma" w:eastAsia="Tahoma" w:hAnsi="Tahoma" w:cs="Tahoma"/>
          <w:sz w:val="26"/>
          <w:szCs w:val="26"/>
        </w:rPr>
      </w:pPr>
      <w:r>
        <w:rPr>
          <w:rFonts w:ascii="Tahoma" w:eastAsia="Tahoma" w:hAnsi="Tahoma" w:cs="Tahoma"/>
          <w:sz w:val="26"/>
          <w:szCs w:val="26"/>
        </w:rPr>
        <w:br w:type="page"/>
      </w:r>
    </w:p>
    <w:p w14:paraId="31D3E87E" w14:textId="13B185D6" w:rsidR="004A686B" w:rsidRPr="0021098D" w:rsidRDefault="000D7186" w:rsidP="00EB1F59">
      <w:pPr>
        <w:pStyle w:val="Heading1"/>
        <w:numPr>
          <w:ilvl w:val="0"/>
          <w:numId w:val="12"/>
        </w:numPr>
        <w:spacing w:before="37"/>
        <w:ind w:left="0" w:firstLine="1"/>
        <w:rPr>
          <w:rFonts w:cs="Times New Roman"/>
          <w:sz w:val="24"/>
          <w:szCs w:val="24"/>
        </w:rPr>
      </w:pPr>
      <w:r w:rsidRPr="0021098D">
        <w:rPr>
          <w:rFonts w:cs="Times New Roman"/>
          <w:sz w:val="24"/>
          <w:szCs w:val="24"/>
        </w:rPr>
        <w:lastRenderedPageBreak/>
        <w:t>INTRODUCTION</w:t>
      </w:r>
    </w:p>
    <w:p w14:paraId="298AF71A" w14:textId="0EDDFEC6" w:rsidR="004A686B" w:rsidRPr="0021098D" w:rsidRDefault="004A686B" w:rsidP="00EB1F59">
      <w:pPr>
        <w:pStyle w:val="Heading1"/>
        <w:spacing w:before="37"/>
        <w:ind w:left="0" w:firstLine="1"/>
        <w:rPr>
          <w:rFonts w:cs="Times New Roman"/>
          <w:sz w:val="24"/>
          <w:szCs w:val="24"/>
        </w:rPr>
      </w:pPr>
    </w:p>
    <w:p w14:paraId="7C518D47" w14:textId="77777777" w:rsidR="00FC4829" w:rsidRPr="0021098D" w:rsidRDefault="00FC4829" w:rsidP="00FC4829">
      <w:pPr>
        <w:pStyle w:val="happening"/>
        <w:rPr>
          <w:rFonts w:ascii="Times New Roman" w:hAnsi="Times New Roman" w:cs="Times New Roman"/>
          <w:b/>
          <w:bCs/>
          <w:i w:val="0"/>
          <w:iCs/>
          <w:u w:val="single"/>
        </w:rPr>
      </w:pPr>
      <w:r w:rsidRPr="0021098D">
        <w:rPr>
          <w:rFonts w:ascii="Times New Roman" w:hAnsi="Times New Roman" w:cs="Times New Roman"/>
          <w:b/>
          <w:bCs/>
          <w:i w:val="0"/>
          <w:iCs/>
          <w:u w:val="single"/>
        </w:rPr>
        <w:t xml:space="preserve">The Project </w:t>
      </w:r>
    </w:p>
    <w:p w14:paraId="5FA5E53C" w14:textId="755F8760" w:rsidR="00FC4829" w:rsidRPr="0021098D" w:rsidRDefault="00FC4829" w:rsidP="00FC4829">
      <w:pPr>
        <w:pStyle w:val="BodyText1"/>
        <w:ind w:left="0"/>
        <w:rPr>
          <w:rFonts w:ascii="Times New Roman" w:hAnsi="Times New Roman" w:cs="Times New Roman"/>
          <w:sz w:val="24"/>
        </w:rPr>
      </w:pPr>
      <w:bookmarkStart w:id="1" w:name="_Hlk104551086"/>
      <w:r w:rsidRPr="0021098D">
        <w:rPr>
          <w:rFonts w:ascii="Times New Roman" w:hAnsi="Times New Roman" w:cs="Times New Roman"/>
          <w:iCs/>
          <w:sz w:val="24"/>
        </w:rPr>
        <w:t>The IERFRP is a collaborative effort between the Cities of Everett and Chelsea (“the Cities”) to prevent projected coastal storm surge flooding from the Island End River (“IER”) across a 500-acre floodplain that will impact more than, 5,000 residents, 800+ buildings and 11,000 jobs</w:t>
      </w:r>
      <w:r w:rsidRPr="0021098D">
        <w:rPr>
          <w:rFonts w:ascii="Times New Roman" w:hAnsi="Times New Roman" w:cs="Times New Roman"/>
          <w:sz w:val="24"/>
        </w:rPr>
        <w:t xml:space="preserve"> in southeast Everett and southwest Chelsea.  The Cities are working to construct a coastal storm surge barrier, storm surge control facility, nature-based </w:t>
      </w:r>
      <w:r w:rsidR="00720622" w:rsidRPr="0021098D">
        <w:rPr>
          <w:rFonts w:ascii="Times New Roman" w:hAnsi="Times New Roman" w:cs="Times New Roman"/>
          <w:sz w:val="24"/>
        </w:rPr>
        <w:t xml:space="preserve">approaches </w:t>
      </w:r>
      <w:r w:rsidRPr="0021098D">
        <w:rPr>
          <w:rFonts w:ascii="Times New Roman" w:hAnsi="Times New Roman" w:cs="Times New Roman"/>
          <w:sz w:val="24"/>
        </w:rPr>
        <w:t xml:space="preserve">along the riverfront, </w:t>
      </w:r>
      <w:r w:rsidR="00720622" w:rsidRPr="0021098D">
        <w:rPr>
          <w:rFonts w:ascii="Times New Roman" w:hAnsi="Times New Roman" w:cs="Times New Roman"/>
          <w:sz w:val="24"/>
        </w:rPr>
        <w:t xml:space="preserve">a revitalized coastal park, </w:t>
      </w:r>
      <w:r w:rsidRPr="0021098D">
        <w:rPr>
          <w:rFonts w:ascii="Times New Roman" w:hAnsi="Times New Roman" w:cs="Times New Roman"/>
          <w:sz w:val="24"/>
        </w:rPr>
        <w:t xml:space="preserve">and related amenities at the Island End River (“IER”). The approximately </w:t>
      </w:r>
      <w:r w:rsidR="00720622" w:rsidRPr="0021098D">
        <w:rPr>
          <w:rFonts w:ascii="Times New Roman" w:hAnsi="Times New Roman" w:cs="Times New Roman"/>
          <w:sz w:val="24"/>
        </w:rPr>
        <w:t>6</w:t>
      </w:r>
      <w:r w:rsidRPr="0021098D">
        <w:rPr>
          <w:rFonts w:ascii="Times New Roman" w:hAnsi="Times New Roman" w:cs="Times New Roman"/>
          <w:sz w:val="24"/>
        </w:rPr>
        <w:t>-acre Project Site is currently composed of a mix of commercial and industrial uses and supporting roadway and utility infrastructure. The existing banks of the river are highly degraded by legacy industrial uses and are comprised of hardened slope stabilization measures and littered with debris. This Project will construct an approximately 4,6</w:t>
      </w:r>
      <w:r w:rsidR="00720622" w:rsidRPr="0021098D">
        <w:rPr>
          <w:rFonts w:ascii="Times New Roman" w:hAnsi="Times New Roman" w:cs="Times New Roman"/>
          <w:sz w:val="24"/>
        </w:rPr>
        <w:t>5</w:t>
      </w:r>
      <w:r w:rsidRPr="0021098D">
        <w:rPr>
          <w:rFonts w:ascii="Times New Roman" w:hAnsi="Times New Roman" w:cs="Times New Roman"/>
          <w:sz w:val="24"/>
        </w:rPr>
        <w:t>0 linear foot (“</w:t>
      </w:r>
      <w:proofErr w:type="spellStart"/>
      <w:r w:rsidRPr="0021098D">
        <w:rPr>
          <w:rFonts w:ascii="Times New Roman" w:hAnsi="Times New Roman" w:cs="Times New Roman"/>
          <w:sz w:val="24"/>
        </w:rPr>
        <w:t>lf</w:t>
      </w:r>
      <w:proofErr w:type="spellEnd"/>
      <w:r w:rsidRPr="0021098D">
        <w:rPr>
          <w:rFonts w:ascii="Times New Roman" w:hAnsi="Times New Roman" w:cs="Times New Roman"/>
          <w:sz w:val="24"/>
        </w:rPr>
        <w:t xml:space="preserve">”) storm surge barrier, an approximately 2,900 square foot (“sf”) underground storm surge control facility, approximately </w:t>
      </w:r>
      <w:r w:rsidR="00720622" w:rsidRPr="0021098D">
        <w:rPr>
          <w:rFonts w:ascii="Times New Roman" w:hAnsi="Times New Roman" w:cs="Times New Roman"/>
          <w:sz w:val="24"/>
        </w:rPr>
        <w:t>2</w:t>
      </w:r>
      <w:r w:rsidRPr="0021098D">
        <w:rPr>
          <w:rFonts w:ascii="Times New Roman" w:hAnsi="Times New Roman" w:cs="Times New Roman"/>
          <w:sz w:val="24"/>
        </w:rPr>
        <w:t xml:space="preserve">0,000 square feet of nature-based </w:t>
      </w:r>
      <w:r w:rsidR="00720622" w:rsidRPr="0021098D">
        <w:rPr>
          <w:rFonts w:ascii="Times New Roman" w:hAnsi="Times New Roman" w:cs="Times New Roman"/>
          <w:sz w:val="24"/>
        </w:rPr>
        <w:t>approaches</w:t>
      </w:r>
      <w:r w:rsidR="00843CC3" w:rsidRPr="0021098D">
        <w:rPr>
          <w:rFonts w:ascii="Times New Roman" w:hAnsi="Times New Roman" w:cs="Times New Roman"/>
          <w:sz w:val="24"/>
        </w:rPr>
        <w:t xml:space="preserve"> </w:t>
      </w:r>
      <w:r w:rsidRPr="0021098D">
        <w:rPr>
          <w:rFonts w:ascii="Times New Roman" w:hAnsi="Times New Roman" w:cs="Times New Roman"/>
          <w:sz w:val="24"/>
        </w:rPr>
        <w:t xml:space="preserve">along the riverfront, and associated wetland and public access improvements along the </w:t>
      </w:r>
      <w:bookmarkEnd w:id="1"/>
      <w:r w:rsidRPr="0021098D">
        <w:rPr>
          <w:rFonts w:ascii="Times New Roman" w:hAnsi="Times New Roman" w:cs="Times New Roman"/>
          <w:sz w:val="24"/>
        </w:rPr>
        <w:t>IER.</w:t>
      </w:r>
    </w:p>
    <w:p w14:paraId="7A582628" w14:textId="4FD4C799" w:rsidR="00FC4829" w:rsidRPr="0021098D" w:rsidRDefault="00FC4829" w:rsidP="00FC4829">
      <w:pPr>
        <w:rPr>
          <w:rFonts w:ascii="Times New Roman" w:hAnsi="Times New Roman" w:cs="Times New Roman"/>
          <w:b/>
          <w:bCs/>
          <w:iCs/>
          <w:sz w:val="24"/>
          <w:szCs w:val="24"/>
          <w:u w:val="single"/>
        </w:rPr>
      </w:pPr>
      <w:r w:rsidRPr="0021098D">
        <w:rPr>
          <w:rFonts w:ascii="Times New Roman" w:hAnsi="Times New Roman" w:cs="Times New Roman"/>
          <w:b/>
          <w:bCs/>
          <w:iCs/>
          <w:sz w:val="24"/>
          <w:szCs w:val="24"/>
          <w:u w:val="single"/>
        </w:rPr>
        <w:t>Project Description</w:t>
      </w:r>
    </w:p>
    <w:p w14:paraId="30FA1738" w14:textId="77777777" w:rsidR="00720622" w:rsidRPr="0021098D" w:rsidRDefault="00720622" w:rsidP="00FC4829">
      <w:pPr>
        <w:rPr>
          <w:rFonts w:ascii="Times New Roman" w:hAnsi="Times New Roman" w:cs="Times New Roman"/>
          <w:b/>
          <w:bCs/>
          <w:iCs/>
          <w:sz w:val="24"/>
          <w:szCs w:val="24"/>
          <w:u w:val="single"/>
        </w:rPr>
      </w:pPr>
    </w:p>
    <w:p w14:paraId="22BCB3EF" w14:textId="7ACA82B7" w:rsidR="00FC4829" w:rsidRPr="0021098D" w:rsidRDefault="00FC4829" w:rsidP="00720622">
      <w:pPr>
        <w:spacing w:line="276" w:lineRule="auto"/>
        <w:jc w:val="both"/>
        <w:rPr>
          <w:rFonts w:ascii="Times New Roman" w:hAnsi="Times New Roman" w:cs="Times New Roman"/>
          <w:iCs/>
          <w:sz w:val="24"/>
          <w:szCs w:val="24"/>
        </w:rPr>
      </w:pPr>
      <w:r w:rsidRPr="0021098D">
        <w:rPr>
          <w:rFonts w:ascii="Times New Roman" w:hAnsi="Times New Roman" w:cs="Times New Roman"/>
          <w:iCs/>
          <w:sz w:val="24"/>
          <w:szCs w:val="24"/>
        </w:rPr>
        <w:t xml:space="preserve">The Project includes </w:t>
      </w:r>
      <w:r w:rsidR="00720622" w:rsidRPr="0021098D">
        <w:rPr>
          <w:rFonts w:ascii="Times New Roman" w:hAnsi="Times New Roman" w:cs="Times New Roman"/>
          <w:iCs/>
          <w:sz w:val="24"/>
          <w:szCs w:val="24"/>
        </w:rPr>
        <w:t xml:space="preserve">five </w:t>
      </w:r>
      <w:r w:rsidRPr="0021098D">
        <w:rPr>
          <w:rFonts w:ascii="Times New Roman" w:hAnsi="Times New Roman" w:cs="Times New Roman"/>
          <w:iCs/>
          <w:sz w:val="24"/>
          <w:szCs w:val="24"/>
        </w:rPr>
        <w:t xml:space="preserve">flood resilience elements, including the publicly accessible Resilience Provisions East, the efficient Resilience Provisions West within the Mystic River DPA, the essential Storm Surge Control Facility protecting existing storm drainage infrastructure, </w:t>
      </w:r>
      <w:r w:rsidR="00720622" w:rsidRPr="0021098D">
        <w:rPr>
          <w:rFonts w:ascii="Times New Roman" w:hAnsi="Times New Roman" w:cs="Times New Roman"/>
          <w:iCs/>
          <w:sz w:val="24"/>
          <w:szCs w:val="24"/>
        </w:rPr>
        <w:t xml:space="preserve">the revitalized Island End Park, </w:t>
      </w:r>
      <w:r w:rsidRPr="0021098D">
        <w:rPr>
          <w:rFonts w:ascii="Times New Roman" w:hAnsi="Times New Roman" w:cs="Times New Roman"/>
          <w:iCs/>
          <w:sz w:val="24"/>
          <w:szCs w:val="24"/>
        </w:rPr>
        <w:t>and an investment in improving coastal wetland resource areas. The entire Project will include approximately 4,6</w:t>
      </w:r>
      <w:r w:rsidR="00720622" w:rsidRPr="0021098D">
        <w:rPr>
          <w:rFonts w:ascii="Times New Roman" w:hAnsi="Times New Roman" w:cs="Times New Roman"/>
          <w:iCs/>
          <w:sz w:val="24"/>
          <w:szCs w:val="24"/>
        </w:rPr>
        <w:t>5</w:t>
      </w:r>
      <w:r w:rsidRPr="0021098D">
        <w:rPr>
          <w:rFonts w:ascii="Times New Roman" w:hAnsi="Times New Roman" w:cs="Times New Roman"/>
          <w:iCs/>
          <w:sz w:val="24"/>
          <w:szCs w:val="24"/>
        </w:rPr>
        <w:t xml:space="preserve">0 </w:t>
      </w:r>
      <w:proofErr w:type="spellStart"/>
      <w:r w:rsidRPr="0021098D">
        <w:rPr>
          <w:rFonts w:ascii="Times New Roman" w:hAnsi="Times New Roman" w:cs="Times New Roman"/>
          <w:iCs/>
          <w:sz w:val="24"/>
          <w:szCs w:val="24"/>
        </w:rPr>
        <w:t>lf</w:t>
      </w:r>
      <w:proofErr w:type="spellEnd"/>
      <w:r w:rsidRPr="0021098D">
        <w:rPr>
          <w:rFonts w:ascii="Times New Roman" w:hAnsi="Times New Roman" w:cs="Times New Roman"/>
          <w:iCs/>
          <w:sz w:val="24"/>
          <w:szCs w:val="24"/>
        </w:rPr>
        <w:t xml:space="preserve"> of protective flood barrier system, an approximately 2,900 sf underground surge control structure, approximately </w:t>
      </w:r>
      <w:r w:rsidR="00720622" w:rsidRPr="0021098D">
        <w:rPr>
          <w:rFonts w:ascii="Times New Roman" w:hAnsi="Times New Roman" w:cs="Times New Roman"/>
          <w:iCs/>
          <w:sz w:val="24"/>
          <w:szCs w:val="24"/>
        </w:rPr>
        <w:t>2</w:t>
      </w:r>
      <w:r w:rsidRPr="0021098D">
        <w:rPr>
          <w:rFonts w:ascii="Times New Roman" w:hAnsi="Times New Roman" w:cs="Times New Roman"/>
          <w:iCs/>
          <w:sz w:val="24"/>
          <w:szCs w:val="24"/>
        </w:rPr>
        <w:t>0,000 square feet of nature-based solutions along the riverfront, approximately 22,</w:t>
      </w:r>
      <w:r w:rsidR="00720622" w:rsidRPr="0021098D">
        <w:rPr>
          <w:rFonts w:ascii="Times New Roman" w:hAnsi="Times New Roman" w:cs="Times New Roman"/>
          <w:iCs/>
          <w:sz w:val="24"/>
          <w:szCs w:val="24"/>
        </w:rPr>
        <w:t>000</w:t>
      </w:r>
      <w:r w:rsidRPr="0021098D">
        <w:rPr>
          <w:rFonts w:ascii="Times New Roman" w:hAnsi="Times New Roman" w:cs="Times New Roman"/>
          <w:iCs/>
          <w:sz w:val="24"/>
          <w:szCs w:val="24"/>
        </w:rPr>
        <w:t xml:space="preserve"> sf of wetland enhancements, and public amenities. Each of these elements is detailed below. </w:t>
      </w:r>
    </w:p>
    <w:p w14:paraId="44886C2F" w14:textId="77777777" w:rsidR="00FC4829" w:rsidRPr="0021098D" w:rsidRDefault="00FC4829" w:rsidP="00FC4829">
      <w:pPr>
        <w:rPr>
          <w:rFonts w:ascii="Times New Roman" w:hAnsi="Times New Roman" w:cs="Times New Roman"/>
          <w:b/>
          <w:bCs/>
          <w:iCs/>
          <w:sz w:val="24"/>
          <w:szCs w:val="24"/>
        </w:rPr>
      </w:pPr>
    </w:p>
    <w:p w14:paraId="3C4FA4C7" w14:textId="5AD550C5" w:rsidR="00FC4829" w:rsidRPr="0021098D" w:rsidRDefault="00FC4829" w:rsidP="00720622">
      <w:pPr>
        <w:spacing w:line="276" w:lineRule="auto"/>
        <w:jc w:val="both"/>
        <w:rPr>
          <w:rFonts w:ascii="Times New Roman" w:hAnsi="Times New Roman" w:cs="Times New Roman"/>
          <w:iCs/>
          <w:sz w:val="24"/>
          <w:szCs w:val="24"/>
        </w:rPr>
      </w:pPr>
      <w:r w:rsidRPr="0021098D">
        <w:rPr>
          <w:rFonts w:ascii="Times New Roman" w:hAnsi="Times New Roman" w:cs="Times New Roman"/>
          <w:b/>
          <w:bCs/>
          <w:iCs/>
          <w:sz w:val="24"/>
          <w:szCs w:val="24"/>
        </w:rPr>
        <w:t>Resilience Provisions East</w:t>
      </w:r>
      <w:r w:rsidRPr="0021098D">
        <w:rPr>
          <w:rFonts w:ascii="Times New Roman" w:hAnsi="Times New Roman" w:cs="Times New Roman"/>
          <w:iCs/>
          <w:sz w:val="24"/>
          <w:szCs w:val="24"/>
        </w:rPr>
        <w:t xml:space="preserve"> – Storm surge barrier along the Chelsea banks of the IER, which provides public amenities and the Resilient Riverwalk, which includes improved pedestrian waterfront access in the form of an elevated boardwalk and vegetated berm sections.  The Island End Park will also be rehabilitated as part of the Project. </w:t>
      </w:r>
    </w:p>
    <w:p w14:paraId="56712EAC" w14:textId="77777777" w:rsidR="00FC4829" w:rsidRPr="0021098D" w:rsidRDefault="00FC4829" w:rsidP="00720622">
      <w:pPr>
        <w:spacing w:line="276" w:lineRule="auto"/>
        <w:jc w:val="both"/>
        <w:rPr>
          <w:rFonts w:ascii="Times New Roman" w:hAnsi="Times New Roman" w:cs="Times New Roman"/>
          <w:iCs/>
          <w:sz w:val="24"/>
          <w:szCs w:val="24"/>
        </w:rPr>
      </w:pPr>
      <w:r w:rsidRPr="0021098D">
        <w:rPr>
          <w:rFonts w:ascii="Times New Roman" w:hAnsi="Times New Roman" w:cs="Times New Roman"/>
          <w:b/>
          <w:bCs/>
          <w:iCs/>
          <w:sz w:val="24"/>
          <w:szCs w:val="24"/>
        </w:rPr>
        <w:t>Storm Surge Control Facility</w:t>
      </w:r>
      <w:r w:rsidRPr="0021098D">
        <w:rPr>
          <w:rFonts w:ascii="Times New Roman" w:hAnsi="Times New Roman" w:cs="Times New Roman"/>
          <w:iCs/>
          <w:sz w:val="24"/>
          <w:szCs w:val="24"/>
        </w:rPr>
        <w:t xml:space="preserve"> – This structure will be constructed at the outlet of the existing Market Street culvert to prevent inland flood damage during coastal storm events.  The control gates will normally be open to allow for tidal flow into culverted and daylighted sections of the IER. Additionally, control measures will be installed on the Beacham Street drainage system to prevent backflow into the existing stormwater drainage system.  </w:t>
      </w:r>
    </w:p>
    <w:p w14:paraId="4F186828" w14:textId="77777777" w:rsidR="00FC4829" w:rsidRPr="0021098D" w:rsidRDefault="00FC4829" w:rsidP="00720622">
      <w:pPr>
        <w:spacing w:line="276" w:lineRule="auto"/>
        <w:jc w:val="both"/>
        <w:rPr>
          <w:rFonts w:ascii="Times New Roman" w:hAnsi="Times New Roman" w:cs="Times New Roman"/>
          <w:iCs/>
          <w:sz w:val="24"/>
          <w:szCs w:val="24"/>
        </w:rPr>
      </w:pPr>
      <w:r w:rsidRPr="0021098D">
        <w:rPr>
          <w:rFonts w:ascii="Times New Roman" w:hAnsi="Times New Roman" w:cs="Times New Roman"/>
          <w:b/>
          <w:bCs/>
          <w:iCs/>
          <w:sz w:val="24"/>
          <w:szCs w:val="24"/>
        </w:rPr>
        <w:t>Resilience Provisions West</w:t>
      </w:r>
      <w:r w:rsidRPr="0021098D">
        <w:rPr>
          <w:rFonts w:ascii="Times New Roman" w:hAnsi="Times New Roman" w:cs="Times New Roman"/>
          <w:iCs/>
          <w:sz w:val="24"/>
          <w:szCs w:val="24"/>
        </w:rPr>
        <w:t xml:space="preserve"> – Storm surge barrier along the Everett banks of the IER, which is situated in a Designated Port Area (“DPA”), in the form of vertical freestanding concrete wall and flood gates to protect working port businesses from coastal inundation. </w:t>
      </w:r>
    </w:p>
    <w:p w14:paraId="7660A10B" w14:textId="4605A064" w:rsidR="00FC4829" w:rsidRPr="0021098D" w:rsidRDefault="00FC4829" w:rsidP="00720622">
      <w:pPr>
        <w:spacing w:line="276" w:lineRule="auto"/>
        <w:jc w:val="both"/>
        <w:rPr>
          <w:rFonts w:ascii="Times New Roman" w:hAnsi="Times New Roman" w:cs="Times New Roman"/>
          <w:iCs/>
          <w:sz w:val="24"/>
          <w:szCs w:val="24"/>
        </w:rPr>
      </w:pPr>
      <w:r w:rsidRPr="0021098D">
        <w:rPr>
          <w:rFonts w:ascii="Times New Roman" w:hAnsi="Times New Roman" w:cs="Times New Roman"/>
          <w:b/>
          <w:bCs/>
          <w:iCs/>
          <w:sz w:val="24"/>
          <w:szCs w:val="24"/>
        </w:rPr>
        <w:lastRenderedPageBreak/>
        <w:t>Nature-based Solutions &amp; Wetlands Enhancements</w:t>
      </w:r>
      <w:r w:rsidRPr="0021098D">
        <w:rPr>
          <w:rFonts w:ascii="Times New Roman" w:hAnsi="Times New Roman" w:cs="Times New Roman"/>
          <w:iCs/>
          <w:sz w:val="24"/>
          <w:szCs w:val="24"/>
        </w:rPr>
        <w:t xml:space="preserve"> – Existing degraded riverfront slopes will be reimagined using a combination of native vegetation along upper bank and planted with </w:t>
      </w:r>
      <w:r w:rsidR="002B2743" w:rsidRPr="0021098D">
        <w:rPr>
          <w:rFonts w:ascii="Times New Roman" w:hAnsi="Times New Roman" w:cs="Times New Roman"/>
          <w:iCs/>
          <w:sz w:val="24"/>
          <w:szCs w:val="24"/>
        </w:rPr>
        <w:t xml:space="preserve">coastal plantings and cobbles </w:t>
      </w:r>
      <w:r w:rsidRPr="0021098D">
        <w:rPr>
          <w:rFonts w:ascii="Times New Roman" w:hAnsi="Times New Roman" w:cs="Times New Roman"/>
          <w:iCs/>
          <w:sz w:val="24"/>
          <w:szCs w:val="24"/>
        </w:rPr>
        <w:t>downslope.</w:t>
      </w:r>
    </w:p>
    <w:p w14:paraId="740F0D04" w14:textId="64101153" w:rsidR="00FC4829" w:rsidRPr="0021098D" w:rsidRDefault="00FC4829" w:rsidP="00720622">
      <w:pPr>
        <w:spacing w:line="276" w:lineRule="auto"/>
        <w:jc w:val="both"/>
        <w:rPr>
          <w:rFonts w:ascii="Times New Roman" w:hAnsi="Times New Roman" w:cs="Times New Roman"/>
          <w:iCs/>
          <w:sz w:val="24"/>
          <w:szCs w:val="24"/>
        </w:rPr>
      </w:pPr>
      <w:r w:rsidRPr="0021098D">
        <w:rPr>
          <w:rFonts w:ascii="Times New Roman" w:hAnsi="Times New Roman" w:cs="Times New Roman"/>
          <w:iCs/>
          <w:sz w:val="24"/>
          <w:szCs w:val="24"/>
        </w:rPr>
        <w:t>The Project will also improve the health of the remaining salt marsh portion of the IER by removing invasive Phragmites (Phragmites australis), replanting with and maintaining native species, and removing significant deposits of existing trash and debris in this resource area. Additionally, it will address issues of erosion and sparse vegetation on coastal bank resource areas around the IER through robust native planting program and slope stabilization efforts.</w:t>
      </w:r>
    </w:p>
    <w:p w14:paraId="57759C61" w14:textId="3AB4B378" w:rsidR="00720622" w:rsidRPr="0021098D" w:rsidRDefault="00720622" w:rsidP="00720622">
      <w:pPr>
        <w:spacing w:line="276" w:lineRule="auto"/>
        <w:jc w:val="both"/>
        <w:rPr>
          <w:rFonts w:ascii="Times New Roman" w:hAnsi="Times New Roman" w:cs="Times New Roman"/>
          <w:iCs/>
          <w:sz w:val="24"/>
          <w:szCs w:val="24"/>
        </w:rPr>
      </w:pPr>
      <w:r w:rsidRPr="0021098D">
        <w:rPr>
          <w:rFonts w:ascii="Times New Roman" w:hAnsi="Times New Roman" w:cs="Times New Roman"/>
          <w:b/>
          <w:bCs/>
          <w:iCs/>
          <w:sz w:val="24"/>
          <w:szCs w:val="24"/>
        </w:rPr>
        <w:t xml:space="preserve">Island End Park </w:t>
      </w:r>
      <w:r w:rsidRPr="0021098D">
        <w:rPr>
          <w:rFonts w:ascii="Times New Roman" w:hAnsi="Times New Roman" w:cs="Times New Roman"/>
          <w:iCs/>
          <w:sz w:val="24"/>
          <w:szCs w:val="24"/>
        </w:rPr>
        <w:t xml:space="preserve">– </w:t>
      </w:r>
      <w:r w:rsidR="002B2743" w:rsidRPr="0021098D">
        <w:rPr>
          <w:rFonts w:ascii="Times New Roman" w:hAnsi="Times New Roman" w:cs="Times New Roman"/>
          <w:iCs/>
          <w:sz w:val="24"/>
          <w:szCs w:val="24"/>
        </w:rPr>
        <w:t>Existing gazebo structure and adjacent turf lawn area will be removed and replaced with a resilient design for a passive use coastal park space.  Existing degraded riverfront slopes of the park will be reimagined using a combination of native vegetation along upper bank and planted with coastal plantings and cobbles downslope.</w:t>
      </w:r>
    </w:p>
    <w:p w14:paraId="60F60764" w14:textId="77777777" w:rsidR="00720622" w:rsidRPr="0021098D" w:rsidRDefault="00720622" w:rsidP="00720622">
      <w:pPr>
        <w:spacing w:line="276" w:lineRule="auto"/>
        <w:jc w:val="both"/>
        <w:rPr>
          <w:rFonts w:ascii="Times New Roman" w:hAnsi="Times New Roman" w:cs="Times New Roman"/>
          <w:iCs/>
          <w:sz w:val="24"/>
          <w:szCs w:val="24"/>
        </w:rPr>
      </w:pPr>
    </w:p>
    <w:p w14:paraId="0073538F" w14:textId="50CCE903" w:rsidR="00FC4829" w:rsidRPr="0021098D" w:rsidRDefault="00FC4829" w:rsidP="007B7605">
      <w:pPr>
        <w:spacing w:line="276" w:lineRule="auto"/>
        <w:jc w:val="both"/>
        <w:rPr>
          <w:rFonts w:ascii="Times New Roman" w:hAnsi="Times New Roman" w:cs="Times New Roman"/>
          <w:iCs/>
          <w:sz w:val="24"/>
          <w:szCs w:val="24"/>
        </w:rPr>
      </w:pPr>
      <w:r w:rsidRPr="0021098D">
        <w:rPr>
          <w:rFonts w:ascii="Times New Roman" w:hAnsi="Times New Roman" w:cs="Times New Roman"/>
          <w:iCs/>
          <w:sz w:val="24"/>
          <w:szCs w:val="24"/>
        </w:rPr>
        <w:t xml:space="preserve">The Project has </w:t>
      </w:r>
      <w:r w:rsidR="005E2036" w:rsidRPr="0021098D">
        <w:rPr>
          <w:rFonts w:ascii="Times New Roman" w:hAnsi="Times New Roman" w:cs="Times New Roman"/>
          <w:iCs/>
          <w:sz w:val="24"/>
          <w:szCs w:val="24"/>
        </w:rPr>
        <w:t>completed an Environmental Impact Report (EIR)</w:t>
      </w:r>
      <w:r w:rsidRPr="0021098D">
        <w:rPr>
          <w:rFonts w:ascii="Times New Roman" w:hAnsi="Times New Roman" w:cs="Times New Roman"/>
          <w:iCs/>
          <w:sz w:val="24"/>
          <w:szCs w:val="24"/>
        </w:rPr>
        <w:t xml:space="preserve"> and additional information and project plans included in that filing can be accessed here:</w:t>
      </w:r>
      <w:r w:rsidR="005E2036" w:rsidRPr="0021098D">
        <w:rPr>
          <w:rFonts w:ascii="Times New Roman" w:hAnsi="Times New Roman" w:cs="Times New Roman"/>
          <w:iCs/>
          <w:sz w:val="24"/>
          <w:szCs w:val="24"/>
        </w:rPr>
        <w:t xml:space="preserve"> https://eeaonline.eea.state.ma.us/EEA/MEPA-eMonitor/submittal/E3601ACF-3967-4844-BE56-76ED775D5D1A</w:t>
      </w:r>
    </w:p>
    <w:p w14:paraId="7FF8043A" w14:textId="77777777" w:rsidR="00FC4829" w:rsidRPr="0021098D" w:rsidRDefault="00FC4829" w:rsidP="00FC4829">
      <w:pPr>
        <w:rPr>
          <w:rFonts w:ascii="Times New Roman" w:hAnsi="Times New Roman" w:cs="Times New Roman"/>
          <w:b/>
          <w:bCs/>
          <w:iCs/>
          <w:sz w:val="24"/>
          <w:szCs w:val="24"/>
          <w:u w:val="single"/>
        </w:rPr>
      </w:pPr>
    </w:p>
    <w:p w14:paraId="63594739" w14:textId="4530C2FF" w:rsidR="00FC4829" w:rsidRPr="0021098D" w:rsidRDefault="00FC4829" w:rsidP="00FC4829">
      <w:pPr>
        <w:rPr>
          <w:rFonts w:ascii="Times New Roman" w:hAnsi="Times New Roman" w:cs="Times New Roman"/>
          <w:b/>
          <w:bCs/>
          <w:iCs/>
          <w:sz w:val="24"/>
          <w:szCs w:val="24"/>
          <w:u w:val="single"/>
        </w:rPr>
      </w:pPr>
      <w:r w:rsidRPr="0021098D">
        <w:rPr>
          <w:rFonts w:ascii="Times New Roman" w:hAnsi="Times New Roman" w:cs="Times New Roman"/>
          <w:b/>
          <w:bCs/>
          <w:iCs/>
          <w:sz w:val="24"/>
          <w:szCs w:val="24"/>
          <w:u w:val="single"/>
        </w:rPr>
        <w:t xml:space="preserve">Project Setting Parameters </w:t>
      </w:r>
    </w:p>
    <w:p w14:paraId="7AB59437" w14:textId="77777777" w:rsidR="002B2743" w:rsidRPr="0021098D" w:rsidRDefault="002B2743" w:rsidP="00FC4829">
      <w:pPr>
        <w:rPr>
          <w:rFonts w:ascii="Times New Roman" w:hAnsi="Times New Roman" w:cs="Times New Roman"/>
          <w:b/>
          <w:bCs/>
          <w:iCs/>
          <w:sz w:val="24"/>
          <w:szCs w:val="24"/>
          <w:u w:val="single"/>
        </w:rPr>
      </w:pPr>
    </w:p>
    <w:p w14:paraId="730E5156" w14:textId="0F49BD40" w:rsidR="00FC4829" w:rsidRPr="0021098D" w:rsidRDefault="00FC4829" w:rsidP="002B2743">
      <w:pPr>
        <w:spacing w:line="276" w:lineRule="auto"/>
        <w:jc w:val="both"/>
        <w:rPr>
          <w:rFonts w:ascii="Times New Roman" w:hAnsi="Times New Roman" w:cs="Times New Roman"/>
          <w:iCs/>
          <w:sz w:val="24"/>
          <w:szCs w:val="24"/>
        </w:rPr>
      </w:pPr>
      <w:r w:rsidRPr="0021098D">
        <w:rPr>
          <w:rFonts w:ascii="Times New Roman" w:hAnsi="Times New Roman" w:cs="Times New Roman"/>
          <w:iCs/>
          <w:sz w:val="24"/>
          <w:szCs w:val="24"/>
        </w:rPr>
        <w:t>The Project</w:t>
      </w:r>
      <w:r w:rsidR="002B2743" w:rsidRPr="0021098D">
        <w:rPr>
          <w:rFonts w:ascii="Times New Roman" w:hAnsi="Times New Roman" w:cs="Times New Roman"/>
          <w:iCs/>
          <w:sz w:val="24"/>
          <w:szCs w:val="24"/>
        </w:rPr>
        <w:t xml:space="preserve"> </w:t>
      </w:r>
      <w:r w:rsidRPr="0021098D">
        <w:rPr>
          <w:rFonts w:ascii="Times New Roman" w:hAnsi="Times New Roman" w:cs="Times New Roman"/>
          <w:iCs/>
          <w:sz w:val="24"/>
          <w:szCs w:val="24"/>
        </w:rPr>
        <w:t xml:space="preserve">work area </w:t>
      </w:r>
      <w:r w:rsidR="002B2743" w:rsidRPr="0021098D">
        <w:rPr>
          <w:rFonts w:ascii="Times New Roman" w:hAnsi="Times New Roman" w:cs="Times New Roman"/>
          <w:iCs/>
          <w:sz w:val="24"/>
          <w:szCs w:val="24"/>
        </w:rPr>
        <w:t xml:space="preserve">will be </w:t>
      </w:r>
      <w:r w:rsidRPr="0021098D">
        <w:rPr>
          <w:rFonts w:ascii="Times New Roman" w:hAnsi="Times New Roman" w:cs="Times New Roman"/>
          <w:iCs/>
          <w:sz w:val="24"/>
          <w:szCs w:val="24"/>
        </w:rPr>
        <w:t>comprised of</w:t>
      </w:r>
      <w:r w:rsidR="002B2743" w:rsidRPr="0021098D">
        <w:rPr>
          <w:rFonts w:ascii="Times New Roman" w:hAnsi="Times New Roman" w:cs="Times New Roman"/>
          <w:iCs/>
          <w:sz w:val="24"/>
          <w:szCs w:val="24"/>
        </w:rPr>
        <w:t xml:space="preserve"> more than a dozen</w:t>
      </w:r>
      <w:r w:rsidRPr="0021098D">
        <w:rPr>
          <w:rFonts w:ascii="Times New Roman" w:hAnsi="Times New Roman" w:cs="Times New Roman"/>
          <w:iCs/>
          <w:sz w:val="24"/>
          <w:szCs w:val="24"/>
        </w:rPr>
        <w:t xml:space="preserve"> different parcels each with unique ownership and uses. The continued and minimally disrupted operation of these </w:t>
      </w:r>
      <w:r w:rsidR="002B2743" w:rsidRPr="0021098D">
        <w:rPr>
          <w:rFonts w:ascii="Times New Roman" w:hAnsi="Times New Roman" w:cs="Times New Roman"/>
          <w:iCs/>
          <w:sz w:val="24"/>
          <w:szCs w:val="24"/>
        </w:rPr>
        <w:t xml:space="preserve">existing </w:t>
      </w:r>
      <w:r w:rsidRPr="0021098D">
        <w:rPr>
          <w:rFonts w:ascii="Times New Roman" w:hAnsi="Times New Roman" w:cs="Times New Roman"/>
          <w:iCs/>
          <w:sz w:val="24"/>
          <w:szCs w:val="24"/>
        </w:rPr>
        <w:t xml:space="preserve">facilities is a major goal of the </w:t>
      </w:r>
      <w:r w:rsidR="002B2743" w:rsidRPr="0021098D">
        <w:rPr>
          <w:rFonts w:ascii="Times New Roman" w:hAnsi="Times New Roman" w:cs="Times New Roman"/>
          <w:iCs/>
          <w:sz w:val="24"/>
          <w:szCs w:val="24"/>
        </w:rPr>
        <w:t>P</w:t>
      </w:r>
      <w:r w:rsidRPr="0021098D">
        <w:rPr>
          <w:rFonts w:ascii="Times New Roman" w:hAnsi="Times New Roman" w:cs="Times New Roman"/>
          <w:iCs/>
          <w:sz w:val="24"/>
          <w:szCs w:val="24"/>
        </w:rPr>
        <w:t>roject. The barrier wall itself extends through these</w:t>
      </w:r>
      <w:r w:rsidR="002B2743" w:rsidRPr="0021098D">
        <w:rPr>
          <w:rFonts w:ascii="Times New Roman" w:hAnsi="Times New Roman" w:cs="Times New Roman"/>
          <w:iCs/>
          <w:sz w:val="24"/>
          <w:szCs w:val="24"/>
        </w:rPr>
        <w:t xml:space="preserve"> privately owned and operated</w:t>
      </w:r>
      <w:r w:rsidRPr="0021098D">
        <w:rPr>
          <w:rFonts w:ascii="Times New Roman" w:hAnsi="Times New Roman" w:cs="Times New Roman"/>
          <w:iCs/>
          <w:sz w:val="24"/>
          <w:szCs w:val="24"/>
        </w:rPr>
        <w:t xml:space="preserve"> sites</w:t>
      </w:r>
      <w:r w:rsidR="002B2743" w:rsidRPr="0021098D">
        <w:rPr>
          <w:rFonts w:ascii="Times New Roman" w:hAnsi="Times New Roman" w:cs="Times New Roman"/>
          <w:iCs/>
          <w:sz w:val="24"/>
          <w:szCs w:val="24"/>
        </w:rPr>
        <w:t>,</w:t>
      </w:r>
      <w:r w:rsidRPr="0021098D">
        <w:rPr>
          <w:rFonts w:ascii="Times New Roman" w:hAnsi="Times New Roman" w:cs="Times New Roman"/>
          <w:iCs/>
          <w:sz w:val="24"/>
          <w:szCs w:val="24"/>
        </w:rPr>
        <w:t xml:space="preserve"> as well as public and private </w:t>
      </w:r>
      <w:r w:rsidR="002B2743" w:rsidRPr="0021098D">
        <w:rPr>
          <w:rFonts w:ascii="Times New Roman" w:hAnsi="Times New Roman" w:cs="Times New Roman"/>
          <w:iCs/>
          <w:sz w:val="24"/>
          <w:szCs w:val="24"/>
        </w:rPr>
        <w:t>road</w:t>
      </w:r>
      <w:r w:rsidRPr="0021098D">
        <w:rPr>
          <w:rFonts w:ascii="Times New Roman" w:hAnsi="Times New Roman" w:cs="Times New Roman"/>
          <w:iCs/>
          <w:sz w:val="24"/>
          <w:szCs w:val="24"/>
        </w:rPr>
        <w:t>ways</w:t>
      </w:r>
      <w:r w:rsidR="002B2743" w:rsidRPr="0021098D">
        <w:rPr>
          <w:rFonts w:ascii="Times New Roman" w:hAnsi="Times New Roman" w:cs="Times New Roman"/>
          <w:iCs/>
          <w:sz w:val="24"/>
          <w:szCs w:val="24"/>
        </w:rPr>
        <w:t xml:space="preserve"> and rail lines</w:t>
      </w:r>
      <w:r w:rsidRPr="0021098D">
        <w:rPr>
          <w:rFonts w:ascii="Times New Roman" w:hAnsi="Times New Roman" w:cs="Times New Roman"/>
          <w:iCs/>
          <w:sz w:val="24"/>
          <w:szCs w:val="24"/>
        </w:rPr>
        <w:t xml:space="preserve">. The Everett portion of the work area is also a Designated Port Area (DPA) with active waterfront businesses and other industrial activities. In addition, there is </w:t>
      </w:r>
      <w:proofErr w:type="spellStart"/>
      <w:proofErr w:type="gramStart"/>
      <w:r w:rsidRPr="0021098D">
        <w:rPr>
          <w:rFonts w:ascii="Times New Roman" w:hAnsi="Times New Roman" w:cs="Times New Roman"/>
          <w:iCs/>
          <w:sz w:val="24"/>
          <w:szCs w:val="24"/>
        </w:rPr>
        <w:t>a</w:t>
      </w:r>
      <w:proofErr w:type="spellEnd"/>
      <w:proofErr w:type="gramEnd"/>
      <w:r w:rsidR="003B5A8E" w:rsidRPr="0021098D">
        <w:rPr>
          <w:rFonts w:ascii="Times New Roman" w:hAnsi="Times New Roman" w:cs="Times New Roman"/>
          <w:iCs/>
          <w:sz w:val="24"/>
          <w:szCs w:val="24"/>
        </w:rPr>
        <w:t xml:space="preserve"> existing operator</w:t>
      </w:r>
      <w:r w:rsidRPr="0021098D">
        <w:rPr>
          <w:rFonts w:ascii="Times New Roman" w:hAnsi="Times New Roman" w:cs="Times New Roman"/>
          <w:iCs/>
          <w:sz w:val="24"/>
          <w:szCs w:val="24"/>
        </w:rPr>
        <w:t xml:space="preserve"> who normally operates at United States Coast Guard (USCG) Maritime Security (MARSEC) Level 2.</w:t>
      </w:r>
    </w:p>
    <w:p w14:paraId="35D8E778" w14:textId="77777777" w:rsidR="003B5A8E" w:rsidRPr="0021098D" w:rsidRDefault="003B5A8E" w:rsidP="002B2743">
      <w:pPr>
        <w:spacing w:line="276" w:lineRule="auto"/>
        <w:jc w:val="both"/>
        <w:rPr>
          <w:rFonts w:ascii="Times New Roman" w:hAnsi="Times New Roman" w:cs="Times New Roman"/>
          <w:iCs/>
          <w:sz w:val="24"/>
          <w:szCs w:val="24"/>
        </w:rPr>
      </w:pPr>
    </w:p>
    <w:p w14:paraId="224A96DA" w14:textId="1AEDF048" w:rsidR="00FC4829" w:rsidRPr="0021098D" w:rsidRDefault="00FC4829" w:rsidP="002B2743">
      <w:pPr>
        <w:spacing w:line="276" w:lineRule="auto"/>
        <w:jc w:val="both"/>
        <w:rPr>
          <w:rFonts w:ascii="Times New Roman" w:hAnsi="Times New Roman" w:cs="Times New Roman"/>
          <w:iCs/>
          <w:sz w:val="24"/>
          <w:szCs w:val="24"/>
        </w:rPr>
      </w:pPr>
      <w:r w:rsidRPr="0021098D">
        <w:rPr>
          <w:rFonts w:ascii="Times New Roman" w:hAnsi="Times New Roman" w:cs="Times New Roman"/>
          <w:iCs/>
          <w:sz w:val="24"/>
          <w:szCs w:val="24"/>
        </w:rPr>
        <w:t xml:space="preserve">Within the </w:t>
      </w:r>
      <w:r w:rsidR="003B5A8E" w:rsidRPr="0021098D">
        <w:rPr>
          <w:rFonts w:ascii="Times New Roman" w:hAnsi="Times New Roman" w:cs="Times New Roman"/>
          <w:iCs/>
          <w:sz w:val="24"/>
          <w:szCs w:val="24"/>
        </w:rPr>
        <w:t xml:space="preserve">surrounding industrial </w:t>
      </w:r>
      <w:r w:rsidRPr="0021098D">
        <w:rPr>
          <w:rFonts w:ascii="Times New Roman" w:hAnsi="Times New Roman" w:cs="Times New Roman"/>
          <w:iCs/>
          <w:sz w:val="24"/>
          <w:szCs w:val="24"/>
        </w:rPr>
        <w:t>district</w:t>
      </w:r>
      <w:r w:rsidR="003B5A8E" w:rsidRPr="0021098D">
        <w:rPr>
          <w:rFonts w:ascii="Times New Roman" w:hAnsi="Times New Roman" w:cs="Times New Roman"/>
          <w:iCs/>
          <w:sz w:val="24"/>
          <w:szCs w:val="24"/>
        </w:rPr>
        <w:t>,</w:t>
      </w:r>
      <w:r w:rsidRPr="0021098D">
        <w:rPr>
          <w:rFonts w:ascii="Times New Roman" w:hAnsi="Times New Roman" w:cs="Times New Roman"/>
          <w:iCs/>
          <w:sz w:val="24"/>
          <w:szCs w:val="24"/>
        </w:rPr>
        <w:t xml:space="preserve"> there are thirty - 21E Sites (Massachusetts Oil and Hazardous Material Release Prevention and Response Act, Mass. Gen. Laws c. 21E, §§ 1-22.) and of these, more than a half dozen sites have Activity and Use Limitations (AUL) Deed Restrictions. There is also a Confined Disposal Facility (“CDF”) that was built along the Island End River in the mid-2000’s as a Release Abatement Measure (RAM) for one of the largest 21E sites. The work area exists in two cities </w:t>
      </w:r>
      <w:r w:rsidR="003B5A8E" w:rsidRPr="0021098D">
        <w:rPr>
          <w:rFonts w:ascii="Times New Roman" w:hAnsi="Times New Roman" w:cs="Times New Roman"/>
          <w:iCs/>
          <w:sz w:val="24"/>
          <w:szCs w:val="24"/>
        </w:rPr>
        <w:t>and two</w:t>
      </w:r>
      <w:r w:rsidRPr="0021098D">
        <w:rPr>
          <w:rFonts w:ascii="Times New Roman" w:hAnsi="Times New Roman" w:cs="Times New Roman"/>
          <w:iCs/>
          <w:sz w:val="24"/>
          <w:szCs w:val="24"/>
        </w:rPr>
        <w:t xml:space="preserve"> separate counties. </w:t>
      </w:r>
    </w:p>
    <w:p w14:paraId="2C625850" w14:textId="77777777" w:rsidR="003B5A8E" w:rsidRPr="0021098D" w:rsidRDefault="003B5A8E" w:rsidP="002B2743">
      <w:pPr>
        <w:spacing w:line="276" w:lineRule="auto"/>
        <w:jc w:val="both"/>
        <w:rPr>
          <w:rFonts w:ascii="Times New Roman" w:hAnsi="Times New Roman" w:cs="Times New Roman"/>
          <w:iCs/>
          <w:sz w:val="24"/>
          <w:szCs w:val="24"/>
        </w:rPr>
      </w:pPr>
    </w:p>
    <w:p w14:paraId="2289DDCC" w14:textId="17156F7A" w:rsidR="00FC4829" w:rsidRPr="0021098D" w:rsidRDefault="00FC4829" w:rsidP="002B2743">
      <w:pPr>
        <w:spacing w:line="276" w:lineRule="auto"/>
        <w:jc w:val="both"/>
        <w:rPr>
          <w:rFonts w:ascii="Times New Roman" w:hAnsi="Times New Roman" w:cs="Times New Roman"/>
          <w:iCs/>
          <w:sz w:val="24"/>
          <w:szCs w:val="24"/>
        </w:rPr>
      </w:pPr>
      <w:r w:rsidRPr="0021098D">
        <w:rPr>
          <w:rFonts w:ascii="Times New Roman" w:hAnsi="Times New Roman" w:cs="Times New Roman"/>
          <w:iCs/>
          <w:sz w:val="24"/>
          <w:szCs w:val="24"/>
        </w:rPr>
        <w:t>Because of the size, complexity and scope of this project there are multiple consultants who are collaboratively working together to design, permit and construct this project. A successful applicant will show a history of collaborative efforts in previous projects.</w:t>
      </w:r>
    </w:p>
    <w:p w14:paraId="23186160" w14:textId="77777777" w:rsidR="003B5A8E" w:rsidRDefault="003B5A8E" w:rsidP="00FC4829">
      <w:pPr>
        <w:rPr>
          <w:rFonts w:ascii="Times New Roman" w:hAnsi="Times New Roman" w:cs="Times New Roman"/>
          <w:b/>
          <w:bCs/>
          <w:iCs/>
          <w:color w:val="000000" w:themeColor="text1"/>
          <w:sz w:val="24"/>
          <w:szCs w:val="24"/>
          <w:u w:val="single"/>
        </w:rPr>
      </w:pPr>
    </w:p>
    <w:p w14:paraId="64B2A911" w14:textId="77777777" w:rsidR="0021098D" w:rsidRDefault="0021098D" w:rsidP="00FC4829">
      <w:pPr>
        <w:rPr>
          <w:rFonts w:ascii="Times New Roman" w:hAnsi="Times New Roman" w:cs="Times New Roman"/>
          <w:b/>
          <w:bCs/>
          <w:iCs/>
          <w:color w:val="000000" w:themeColor="text1"/>
          <w:sz w:val="24"/>
          <w:szCs w:val="24"/>
          <w:u w:val="single"/>
        </w:rPr>
      </w:pPr>
    </w:p>
    <w:p w14:paraId="497E6B79" w14:textId="77777777" w:rsidR="0021098D" w:rsidRPr="0021098D" w:rsidRDefault="0021098D" w:rsidP="00FC4829">
      <w:pPr>
        <w:rPr>
          <w:rFonts w:ascii="Times New Roman" w:hAnsi="Times New Roman" w:cs="Times New Roman"/>
          <w:b/>
          <w:bCs/>
          <w:iCs/>
          <w:color w:val="000000" w:themeColor="text1"/>
          <w:sz w:val="24"/>
          <w:szCs w:val="24"/>
          <w:u w:val="single"/>
        </w:rPr>
      </w:pPr>
    </w:p>
    <w:p w14:paraId="1E0EA238" w14:textId="762EA80F" w:rsidR="00FC4829" w:rsidRPr="0021098D" w:rsidRDefault="00FC4829" w:rsidP="00FC4829">
      <w:pPr>
        <w:rPr>
          <w:rFonts w:ascii="Times New Roman" w:hAnsi="Times New Roman" w:cs="Times New Roman"/>
          <w:b/>
          <w:bCs/>
          <w:iCs/>
          <w:color w:val="000000" w:themeColor="text1"/>
          <w:sz w:val="24"/>
          <w:szCs w:val="24"/>
          <w:u w:val="single"/>
        </w:rPr>
      </w:pPr>
      <w:r w:rsidRPr="0021098D">
        <w:rPr>
          <w:rFonts w:ascii="Times New Roman" w:hAnsi="Times New Roman" w:cs="Times New Roman"/>
          <w:b/>
          <w:bCs/>
          <w:iCs/>
          <w:color w:val="000000" w:themeColor="text1"/>
          <w:sz w:val="24"/>
          <w:szCs w:val="24"/>
          <w:u w:val="single"/>
        </w:rPr>
        <w:lastRenderedPageBreak/>
        <w:t xml:space="preserve">Construction Types </w:t>
      </w:r>
    </w:p>
    <w:p w14:paraId="76F23C42" w14:textId="77777777" w:rsidR="003B5A8E" w:rsidRPr="0021098D" w:rsidRDefault="003B5A8E" w:rsidP="00FC4829">
      <w:pPr>
        <w:rPr>
          <w:rFonts w:ascii="Times New Roman" w:hAnsi="Times New Roman" w:cs="Times New Roman"/>
          <w:b/>
          <w:bCs/>
          <w:iCs/>
          <w:color w:val="000000" w:themeColor="text1"/>
          <w:sz w:val="24"/>
          <w:szCs w:val="24"/>
          <w:u w:val="single"/>
        </w:rPr>
      </w:pPr>
    </w:p>
    <w:p w14:paraId="32720048" w14:textId="265808EB" w:rsidR="00FC4829" w:rsidRPr="0021098D" w:rsidRDefault="0041630C" w:rsidP="003B5A8E">
      <w:pPr>
        <w:spacing w:line="276" w:lineRule="auto"/>
        <w:jc w:val="both"/>
        <w:rPr>
          <w:rFonts w:ascii="Times New Roman" w:hAnsi="Times New Roman" w:cs="Times New Roman"/>
          <w:sz w:val="24"/>
          <w:szCs w:val="24"/>
        </w:rPr>
      </w:pPr>
      <w:r w:rsidRPr="0021098D">
        <w:rPr>
          <w:rFonts w:ascii="Times New Roman" w:hAnsi="Times New Roman" w:cs="Times New Roman"/>
          <w:b/>
          <w:bCs/>
          <w:iCs/>
          <w:sz w:val="24"/>
          <w:szCs w:val="24"/>
        </w:rPr>
        <w:t xml:space="preserve">Freestanding Flood </w:t>
      </w:r>
      <w:r w:rsidR="00FC4829" w:rsidRPr="0021098D">
        <w:rPr>
          <w:rFonts w:ascii="Times New Roman" w:hAnsi="Times New Roman" w:cs="Times New Roman"/>
          <w:b/>
          <w:bCs/>
          <w:iCs/>
          <w:sz w:val="24"/>
          <w:szCs w:val="24"/>
        </w:rPr>
        <w:t xml:space="preserve">Barrier Wall: </w:t>
      </w:r>
      <w:r w:rsidR="00FC4829" w:rsidRPr="0021098D">
        <w:rPr>
          <w:rFonts w:ascii="Times New Roman" w:hAnsi="Times New Roman" w:cs="Times New Roman"/>
          <w:iCs/>
          <w:sz w:val="24"/>
          <w:szCs w:val="24"/>
        </w:rPr>
        <w:t>The anticipated design is a deep</w:t>
      </w:r>
      <w:r w:rsidR="00FC4829" w:rsidRPr="0021098D">
        <w:rPr>
          <w:rFonts w:ascii="Times New Roman" w:hAnsi="Times New Roman" w:cs="Times New Roman"/>
          <w:sz w:val="24"/>
          <w:szCs w:val="24"/>
        </w:rPr>
        <w:t xml:space="preserve"> pile</w:t>
      </w:r>
      <w:r w:rsidRPr="0021098D">
        <w:rPr>
          <w:rFonts w:ascii="Times New Roman" w:hAnsi="Times New Roman" w:cs="Times New Roman"/>
          <w:sz w:val="24"/>
          <w:szCs w:val="24"/>
        </w:rPr>
        <w:t xml:space="preserve"> foundation</w:t>
      </w:r>
      <w:r w:rsidR="00FC4829" w:rsidRPr="0021098D">
        <w:rPr>
          <w:rFonts w:ascii="Times New Roman" w:hAnsi="Times New Roman" w:cs="Times New Roman"/>
          <w:sz w:val="24"/>
          <w:szCs w:val="24"/>
        </w:rPr>
        <w:t xml:space="preserve"> (el. -50) </w:t>
      </w:r>
      <w:r w:rsidRPr="0021098D">
        <w:rPr>
          <w:rFonts w:ascii="Times New Roman" w:hAnsi="Times New Roman" w:cs="Times New Roman"/>
          <w:sz w:val="24"/>
          <w:szCs w:val="24"/>
        </w:rPr>
        <w:t>with associated wall</w:t>
      </w:r>
      <w:r w:rsidR="00FC4829" w:rsidRPr="0021098D">
        <w:rPr>
          <w:rFonts w:ascii="Times New Roman" w:hAnsi="Times New Roman" w:cs="Times New Roman"/>
          <w:sz w:val="24"/>
          <w:szCs w:val="24"/>
        </w:rPr>
        <w:t xml:space="preserve"> footing</w:t>
      </w:r>
      <w:r w:rsidRPr="0021098D">
        <w:rPr>
          <w:rFonts w:ascii="Times New Roman" w:hAnsi="Times New Roman" w:cs="Times New Roman"/>
          <w:sz w:val="24"/>
          <w:szCs w:val="24"/>
        </w:rPr>
        <w:t xml:space="preserve"> and </w:t>
      </w:r>
      <w:r w:rsidR="00FC4829" w:rsidRPr="0021098D">
        <w:rPr>
          <w:rFonts w:ascii="Times New Roman" w:hAnsi="Times New Roman" w:cs="Times New Roman"/>
          <w:sz w:val="24"/>
          <w:szCs w:val="24"/>
        </w:rPr>
        <w:t xml:space="preserve">sheet pile embedment. Reveal </w:t>
      </w:r>
      <w:r w:rsidR="00C35956" w:rsidRPr="0021098D">
        <w:rPr>
          <w:rFonts w:ascii="Times New Roman" w:hAnsi="Times New Roman" w:cs="Times New Roman"/>
          <w:sz w:val="24"/>
          <w:szCs w:val="24"/>
        </w:rPr>
        <w:t xml:space="preserve">varies from </w:t>
      </w:r>
      <w:r w:rsidR="00FC4829" w:rsidRPr="0021098D">
        <w:rPr>
          <w:rFonts w:ascii="Times New Roman" w:hAnsi="Times New Roman" w:cs="Times New Roman"/>
          <w:sz w:val="24"/>
          <w:szCs w:val="24"/>
        </w:rPr>
        <w:t xml:space="preserve">3’-7’ in height with 18” wide reinforced concrete cap interspersed with </w:t>
      </w:r>
      <w:r w:rsidR="00C52266" w:rsidRPr="0021098D">
        <w:rPr>
          <w:rFonts w:ascii="Times New Roman" w:hAnsi="Times New Roman" w:cs="Times New Roman"/>
          <w:sz w:val="24"/>
          <w:szCs w:val="24"/>
        </w:rPr>
        <w:t>up to nine</w:t>
      </w:r>
      <w:r w:rsidR="00D83E99" w:rsidRPr="0021098D">
        <w:rPr>
          <w:rFonts w:ascii="Times New Roman" w:hAnsi="Times New Roman" w:cs="Times New Roman"/>
          <w:sz w:val="24"/>
          <w:szCs w:val="24"/>
        </w:rPr>
        <w:t xml:space="preserve"> active and passive</w:t>
      </w:r>
      <w:r w:rsidR="00FC4829" w:rsidRPr="0021098D">
        <w:rPr>
          <w:rFonts w:ascii="Times New Roman" w:hAnsi="Times New Roman" w:cs="Times New Roman"/>
          <w:sz w:val="24"/>
          <w:szCs w:val="24"/>
        </w:rPr>
        <w:t xml:space="preserve"> flood gates</w:t>
      </w:r>
      <w:r w:rsidR="00D83E99" w:rsidRPr="0021098D">
        <w:rPr>
          <w:rFonts w:ascii="Times New Roman" w:hAnsi="Times New Roman" w:cs="Times New Roman"/>
          <w:sz w:val="24"/>
          <w:szCs w:val="24"/>
        </w:rPr>
        <w:t xml:space="preserve"> that vary in width from 20 to 55 feet.</w:t>
      </w:r>
      <w:r w:rsidR="00FC4829" w:rsidRPr="0021098D">
        <w:rPr>
          <w:rFonts w:ascii="Times New Roman" w:hAnsi="Times New Roman" w:cs="Times New Roman"/>
          <w:sz w:val="24"/>
          <w:szCs w:val="24"/>
        </w:rPr>
        <w:t xml:space="preserve"> </w:t>
      </w:r>
    </w:p>
    <w:p w14:paraId="06B9D675" w14:textId="77777777" w:rsidR="00C35956" w:rsidRPr="0021098D" w:rsidRDefault="00C35956" w:rsidP="003B5A8E">
      <w:pPr>
        <w:spacing w:line="276" w:lineRule="auto"/>
        <w:jc w:val="both"/>
        <w:rPr>
          <w:rFonts w:ascii="Times New Roman" w:hAnsi="Times New Roman" w:cs="Times New Roman"/>
          <w:sz w:val="24"/>
          <w:szCs w:val="24"/>
        </w:rPr>
      </w:pPr>
    </w:p>
    <w:p w14:paraId="5A819E00" w14:textId="27EC0133" w:rsidR="00FC4829" w:rsidRPr="0021098D" w:rsidRDefault="00FC4829" w:rsidP="003B5A8E">
      <w:pPr>
        <w:spacing w:line="276" w:lineRule="auto"/>
        <w:jc w:val="both"/>
        <w:rPr>
          <w:rFonts w:ascii="Times New Roman" w:hAnsi="Times New Roman" w:cs="Times New Roman"/>
          <w:sz w:val="24"/>
          <w:szCs w:val="24"/>
        </w:rPr>
      </w:pPr>
      <w:r w:rsidRPr="0021098D">
        <w:rPr>
          <w:rFonts w:ascii="Times New Roman" w:hAnsi="Times New Roman" w:cs="Times New Roman"/>
          <w:b/>
          <w:bCs/>
          <w:sz w:val="24"/>
          <w:szCs w:val="24"/>
        </w:rPr>
        <w:t xml:space="preserve">Storm Surge Control Facility (SSCF): </w:t>
      </w:r>
      <w:r w:rsidRPr="0021098D">
        <w:rPr>
          <w:rFonts w:ascii="Times New Roman" w:hAnsi="Times New Roman" w:cs="Times New Roman"/>
          <w:sz w:val="24"/>
          <w:szCs w:val="24"/>
        </w:rPr>
        <w:t xml:space="preserve">The anticipated design is an underground 40’ x 70’ cast-in-place concrete structure with inputs from the 16’ by 12’ diameter Market Street Culvert and 8’-6” by 6’-1” diameter Beacham Street Culvert and will allow bi-directional flow during normal operations by use of combination flap gate valves normally in open position. In addition to the valves, the SSCF is proposed to contain an inland bar rack and rock traps on both sides of the gates to facilitate maintenance, roll-up gates for isolation of the inland and riverside culverts, gate actuators and stop logs. Storm flow is expected to be re-routed during construction </w:t>
      </w:r>
      <w:r w:rsidR="00D83E99" w:rsidRPr="0021098D">
        <w:rPr>
          <w:rFonts w:ascii="Times New Roman" w:hAnsi="Times New Roman" w:cs="Times New Roman"/>
          <w:sz w:val="24"/>
          <w:szCs w:val="24"/>
        </w:rPr>
        <w:t xml:space="preserve">in </w:t>
      </w:r>
      <w:r w:rsidRPr="0021098D">
        <w:rPr>
          <w:rFonts w:ascii="Times New Roman" w:hAnsi="Times New Roman" w:cs="Times New Roman"/>
          <w:sz w:val="24"/>
          <w:szCs w:val="24"/>
        </w:rPr>
        <w:t>phases.</w:t>
      </w:r>
    </w:p>
    <w:p w14:paraId="6FFA92BB" w14:textId="77777777" w:rsidR="0021098D" w:rsidRDefault="0021098D" w:rsidP="003B5A8E">
      <w:pPr>
        <w:spacing w:line="276" w:lineRule="auto"/>
        <w:jc w:val="both"/>
        <w:rPr>
          <w:rFonts w:ascii="Times New Roman" w:hAnsi="Times New Roman" w:cs="Times New Roman"/>
          <w:b/>
          <w:bCs/>
          <w:sz w:val="24"/>
          <w:szCs w:val="24"/>
        </w:rPr>
      </w:pPr>
    </w:p>
    <w:p w14:paraId="7BF17BD5" w14:textId="11EDEF1B" w:rsidR="00FC4829" w:rsidRPr="0021098D" w:rsidRDefault="00FC4829" w:rsidP="003B5A8E">
      <w:pPr>
        <w:spacing w:line="276" w:lineRule="auto"/>
        <w:jc w:val="both"/>
        <w:rPr>
          <w:rFonts w:ascii="Times New Roman" w:hAnsi="Times New Roman" w:cs="Times New Roman"/>
          <w:b/>
          <w:bCs/>
          <w:iCs/>
          <w:sz w:val="24"/>
          <w:szCs w:val="24"/>
        </w:rPr>
      </w:pPr>
      <w:r w:rsidRPr="0021098D">
        <w:rPr>
          <w:rFonts w:ascii="Times New Roman" w:hAnsi="Times New Roman" w:cs="Times New Roman"/>
          <w:b/>
          <w:bCs/>
          <w:sz w:val="24"/>
          <w:szCs w:val="24"/>
        </w:rPr>
        <w:t xml:space="preserve">Nature-based Solutions: </w:t>
      </w:r>
      <w:r w:rsidRPr="0021098D">
        <w:rPr>
          <w:rFonts w:ascii="Times New Roman" w:hAnsi="Times New Roman" w:cs="Times New Roman"/>
          <w:sz w:val="24"/>
          <w:szCs w:val="24"/>
        </w:rPr>
        <w:t>Dense historic development patterns surrounding the IER and a lack of investment in the health of plantings along the riverfront have left limited vegetation in the riverfront area and banks dominated by invasive Phragmites and Ailanthus with patches of native ruderal and urban stress tolerant species. The steep bank areas are subject to erosion and the intertidal area of IER has been channelized and armored, limiting the opportunity for shellfish or vegetation.  The Nature-based Solutions portion of the Project will address issues of erosion and sparse low habitat value vegetation on the coastal bank and riverfront through native plantings implemented successionally through an adaptive management program.</w:t>
      </w:r>
    </w:p>
    <w:p w14:paraId="5F251965" w14:textId="77777777" w:rsidR="000D7186" w:rsidRPr="0021098D" w:rsidRDefault="000D7186" w:rsidP="000D7186">
      <w:pPr>
        <w:pStyle w:val="Heading1"/>
        <w:spacing w:before="37"/>
        <w:ind w:firstLine="1"/>
        <w:jc w:val="both"/>
        <w:rPr>
          <w:rFonts w:cs="Times New Roman"/>
          <w:b w:val="0"/>
          <w:bCs w:val="0"/>
          <w:sz w:val="24"/>
          <w:szCs w:val="24"/>
        </w:rPr>
      </w:pPr>
    </w:p>
    <w:p w14:paraId="7E1F4831" w14:textId="6C8A5E53" w:rsidR="00FC4829" w:rsidRPr="0021098D" w:rsidRDefault="00FC4829" w:rsidP="00FC4829">
      <w:pPr>
        <w:rPr>
          <w:rFonts w:ascii="Times New Roman" w:hAnsi="Times New Roman" w:cs="Times New Roman"/>
          <w:b/>
          <w:bCs/>
          <w:iCs/>
          <w:sz w:val="24"/>
          <w:szCs w:val="24"/>
        </w:rPr>
      </w:pPr>
      <w:r w:rsidRPr="0021098D">
        <w:rPr>
          <w:rFonts w:ascii="Times New Roman" w:hAnsi="Times New Roman" w:cs="Times New Roman"/>
          <w:b/>
          <w:bCs/>
          <w:iCs/>
          <w:sz w:val="24"/>
          <w:szCs w:val="24"/>
        </w:rPr>
        <w:t>FUNDING</w:t>
      </w:r>
    </w:p>
    <w:p w14:paraId="135189B2" w14:textId="77777777" w:rsidR="00D83E99" w:rsidRPr="0021098D" w:rsidRDefault="00D83E99" w:rsidP="00FC4829">
      <w:pPr>
        <w:rPr>
          <w:rFonts w:ascii="Times New Roman" w:hAnsi="Times New Roman" w:cs="Times New Roman"/>
          <w:b/>
          <w:bCs/>
          <w:iCs/>
          <w:sz w:val="24"/>
          <w:szCs w:val="24"/>
        </w:rPr>
      </w:pPr>
    </w:p>
    <w:p w14:paraId="2613B7FF" w14:textId="784C0818" w:rsidR="00934428" w:rsidRPr="0021098D" w:rsidRDefault="00FC4829" w:rsidP="00934428">
      <w:pPr>
        <w:spacing w:line="276" w:lineRule="auto"/>
        <w:jc w:val="both"/>
        <w:rPr>
          <w:rFonts w:ascii="Times New Roman" w:hAnsi="Times New Roman" w:cs="Times New Roman"/>
          <w:iCs/>
          <w:sz w:val="24"/>
          <w:szCs w:val="24"/>
        </w:rPr>
      </w:pPr>
      <w:r w:rsidRPr="0021098D">
        <w:rPr>
          <w:rFonts w:ascii="Times New Roman" w:hAnsi="Times New Roman" w:cs="Times New Roman"/>
          <w:iCs/>
          <w:sz w:val="24"/>
          <w:szCs w:val="24"/>
        </w:rPr>
        <w:t xml:space="preserve">The </w:t>
      </w:r>
      <w:r w:rsidR="00524839" w:rsidRPr="0021098D">
        <w:rPr>
          <w:rFonts w:ascii="Times New Roman" w:hAnsi="Times New Roman" w:cs="Times New Roman"/>
          <w:iCs/>
          <w:sz w:val="24"/>
          <w:szCs w:val="24"/>
        </w:rPr>
        <w:t xml:space="preserve">maximum </w:t>
      </w:r>
      <w:r w:rsidRPr="0021098D">
        <w:rPr>
          <w:rFonts w:ascii="Times New Roman" w:hAnsi="Times New Roman" w:cs="Times New Roman"/>
          <w:iCs/>
          <w:sz w:val="24"/>
          <w:szCs w:val="24"/>
        </w:rPr>
        <w:t>budget for these pre-construction services is</w:t>
      </w:r>
      <w:r w:rsidR="00524839" w:rsidRPr="0021098D">
        <w:rPr>
          <w:rFonts w:ascii="Times New Roman" w:hAnsi="Times New Roman" w:cs="Times New Roman"/>
          <w:iCs/>
          <w:sz w:val="24"/>
          <w:szCs w:val="24"/>
        </w:rPr>
        <w:t xml:space="preserve"> Eighty Thousand Dollars ($80,000)</w:t>
      </w:r>
      <w:r w:rsidRPr="0021098D">
        <w:rPr>
          <w:rFonts w:ascii="Times New Roman" w:hAnsi="Times New Roman" w:cs="Times New Roman"/>
          <w:iCs/>
          <w:sz w:val="24"/>
          <w:szCs w:val="24"/>
        </w:rPr>
        <w:t xml:space="preserve"> which is funded through a combination of state and federal grant awards.  Proposals should set forth a plan for how the scope of services (the “Scope of Services”) will be satisfied within this budget. The fee proposal (the “Fee Proposal”) shall include the name, role, function/discipline/title, a breakdown of job hours and rates for each task</w:t>
      </w:r>
      <w:r w:rsidR="00934428" w:rsidRPr="0021098D">
        <w:rPr>
          <w:rFonts w:ascii="Times New Roman" w:hAnsi="Times New Roman" w:cs="Times New Roman"/>
          <w:iCs/>
          <w:sz w:val="24"/>
          <w:szCs w:val="24"/>
        </w:rPr>
        <w:t xml:space="preserve"> for Period 1 as described below</w:t>
      </w:r>
      <w:r w:rsidRPr="0021098D">
        <w:rPr>
          <w:rFonts w:ascii="Times New Roman" w:hAnsi="Times New Roman" w:cs="Times New Roman"/>
          <w:iCs/>
          <w:sz w:val="24"/>
          <w:szCs w:val="24"/>
        </w:rPr>
        <w:t>.</w:t>
      </w:r>
      <w:r w:rsidR="00934428" w:rsidRPr="0021098D">
        <w:rPr>
          <w:rFonts w:ascii="Times New Roman" w:hAnsi="Times New Roman" w:cs="Times New Roman"/>
          <w:iCs/>
          <w:sz w:val="24"/>
          <w:szCs w:val="24"/>
        </w:rPr>
        <w:t xml:space="preserve">  The Fee Proposal will be reviewed under separate cover from the Technical Proposal.  </w:t>
      </w:r>
    </w:p>
    <w:p w14:paraId="53DF4140" w14:textId="54F297B9" w:rsidR="00934428" w:rsidRPr="0021098D" w:rsidRDefault="00934428" w:rsidP="00934428">
      <w:pPr>
        <w:spacing w:line="276" w:lineRule="auto"/>
        <w:jc w:val="both"/>
        <w:rPr>
          <w:rFonts w:ascii="Times New Roman" w:hAnsi="Times New Roman" w:cs="Times New Roman"/>
          <w:iCs/>
          <w:sz w:val="24"/>
          <w:szCs w:val="24"/>
        </w:rPr>
      </w:pPr>
    </w:p>
    <w:p w14:paraId="491381EB" w14:textId="17DF85DE" w:rsidR="00934428" w:rsidRPr="0021098D" w:rsidRDefault="00934428" w:rsidP="00D83E99">
      <w:pPr>
        <w:spacing w:line="276" w:lineRule="auto"/>
        <w:jc w:val="both"/>
        <w:rPr>
          <w:rFonts w:ascii="Times New Roman" w:hAnsi="Times New Roman" w:cs="Times New Roman"/>
          <w:iCs/>
          <w:sz w:val="24"/>
          <w:szCs w:val="24"/>
        </w:rPr>
      </w:pPr>
      <w:r w:rsidRPr="0021098D">
        <w:rPr>
          <w:rStyle w:val="ui-provider"/>
          <w:rFonts w:ascii="Times New Roman" w:hAnsi="Times New Roman" w:cs="Times New Roman"/>
          <w:sz w:val="24"/>
          <w:szCs w:val="24"/>
        </w:rPr>
        <w:t>The scope of services sought by the Owner includes services to be complete by June 30, 2024, which are detailed in the scope of work herein. This scope should be considered contract "Period 1" services. The Owner, at their discretion may award a "Period 2" scope for updating Period 1 deliverable based on 90% and 100% design updates that will be prepared for review by 2025. Respondent must submit a price for Period 1 services and may submit a price for Period 2 at their discretion.</w:t>
      </w:r>
      <w:r w:rsidR="0014731D" w:rsidRPr="0021098D">
        <w:rPr>
          <w:rFonts w:ascii="Times New Roman" w:hAnsi="Times New Roman" w:cs="Times New Roman"/>
          <w:iCs/>
          <w:sz w:val="24"/>
          <w:szCs w:val="24"/>
        </w:rPr>
        <w:t xml:space="preserve"> </w:t>
      </w:r>
    </w:p>
    <w:p w14:paraId="5FA49CF2" w14:textId="77777777" w:rsidR="00934428" w:rsidRPr="0021098D" w:rsidRDefault="00934428" w:rsidP="00D83E99">
      <w:pPr>
        <w:spacing w:line="276" w:lineRule="auto"/>
        <w:jc w:val="both"/>
        <w:rPr>
          <w:rFonts w:ascii="Times New Roman" w:hAnsi="Times New Roman" w:cs="Times New Roman"/>
          <w:iCs/>
          <w:sz w:val="24"/>
          <w:szCs w:val="24"/>
        </w:rPr>
      </w:pPr>
    </w:p>
    <w:p w14:paraId="72CC81E1" w14:textId="3DC9156D" w:rsidR="00934428" w:rsidRPr="0021098D" w:rsidRDefault="00934428" w:rsidP="00934428">
      <w:pPr>
        <w:spacing w:line="276" w:lineRule="auto"/>
        <w:jc w:val="both"/>
        <w:rPr>
          <w:rFonts w:ascii="Times New Roman" w:hAnsi="Times New Roman" w:cs="Times New Roman"/>
          <w:iCs/>
          <w:sz w:val="24"/>
          <w:szCs w:val="24"/>
        </w:rPr>
      </w:pPr>
      <w:r w:rsidRPr="0021098D">
        <w:rPr>
          <w:rFonts w:ascii="Times New Roman" w:hAnsi="Times New Roman" w:cs="Times New Roman"/>
          <w:iCs/>
          <w:sz w:val="24"/>
          <w:szCs w:val="24"/>
        </w:rPr>
        <w:lastRenderedPageBreak/>
        <w:t>“Period 1” shall include the scope of work described in this contract. The Owner will certify appropriation of the Period 1 contract total at the time of contract execution.  Work required of Period 1 may begin with notice to proceed and shall be substantially complete by June 30, 2024.</w:t>
      </w:r>
    </w:p>
    <w:p w14:paraId="2A9F78EB" w14:textId="77777777" w:rsidR="00934428" w:rsidRPr="0021098D" w:rsidRDefault="00934428" w:rsidP="00934428">
      <w:pPr>
        <w:spacing w:line="276" w:lineRule="auto"/>
        <w:jc w:val="both"/>
        <w:rPr>
          <w:rFonts w:ascii="Times New Roman" w:hAnsi="Times New Roman" w:cs="Times New Roman"/>
          <w:iCs/>
          <w:sz w:val="24"/>
          <w:szCs w:val="24"/>
        </w:rPr>
      </w:pPr>
      <w:r w:rsidRPr="0021098D">
        <w:rPr>
          <w:rFonts w:ascii="Times New Roman" w:hAnsi="Times New Roman" w:cs="Times New Roman"/>
          <w:iCs/>
          <w:sz w:val="24"/>
          <w:szCs w:val="24"/>
        </w:rPr>
        <w:t xml:space="preserve"> </w:t>
      </w:r>
    </w:p>
    <w:p w14:paraId="42EEA3AA" w14:textId="310B9977" w:rsidR="00934428" w:rsidRPr="0021098D" w:rsidRDefault="00934428" w:rsidP="00934428">
      <w:pPr>
        <w:spacing w:line="276" w:lineRule="auto"/>
        <w:jc w:val="both"/>
        <w:rPr>
          <w:rFonts w:ascii="Times New Roman" w:hAnsi="Times New Roman" w:cs="Times New Roman"/>
          <w:iCs/>
          <w:sz w:val="24"/>
          <w:szCs w:val="24"/>
        </w:rPr>
      </w:pPr>
      <w:r w:rsidRPr="0021098D">
        <w:rPr>
          <w:rFonts w:ascii="Times New Roman" w:hAnsi="Times New Roman" w:cs="Times New Roman"/>
          <w:iCs/>
          <w:sz w:val="24"/>
          <w:szCs w:val="24"/>
        </w:rPr>
        <w:t>“Period 2” shall include the same scope of work as described herein updated for each review of 90% and 100% designs. The Owner will certify appropriation of the Period 2 value by January 1, 2025, finance dependent. Work required of Period 2 may begin with the Owner’s Period 2 notice to proceed and shall be substantially complete by June 30, 2025.</w:t>
      </w:r>
    </w:p>
    <w:p w14:paraId="247B8AA7" w14:textId="4AD33C78" w:rsidR="00934428" w:rsidRPr="0021098D" w:rsidRDefault="00934428" w:rsidP="00934428">
      <w:pPr>
        <w:spacing w:line="276" w:lineRule="auto"/>
        <w:jc w:val="both"/>
        <w:rPr>
          <w:rFonts w:ascii="Times New Roman" w:hAnsi="Times New Roman" w:cs="Times New Roman"/>
          <w:iCs/>
          <w:sz w:val="24"/>
          <w:szCs w:val="24"/>
        </w:rPr>
      </w:pPr>
      <w:r w:rsidRPr="0021098D">
        <w:rPr>
          <w:rFonts w:ascii="Times New Roman" w:hAnsi="Times New Roman" w:cs="Times New Roman"/>
          <w:iCs/>
          <w:sz w:val="24"/>
          <w:szCs w:val="24"/>
        </w:rPr>
        <w:t xml:space="preserve"> </w:t>
      </w:r>
    </w:p>
    <w:p w14:paraId="7167BCEA" w14:textId="7F1869FC" w:rsidR="00934428" w:rsidRPr="0021098D" w:rsidRDefault="00934428" w:rsidP="00934428">
      <w:pPr>
        <w:spacing w:line="276" w:lineRule="auto"/>
        <w:jc w:val="both"/>
        <w:rPr>
          <w:rFonts w:ascii="Times New Roman" w:hAnsi="Times New Roman" w:cs="Times New Roman"/>
          <w:iCs/>
          <w:sz w:val="24"/>
          <w:szCs w:val="24"/>
        </w:rPr>
      </w:pPr>
      <w:r w:rsidRPr="0021098D">
        <w:rPr>
          <w:rFonts w:ascii="Times New Roman" w:hAnsi="Times New Roman" w:cs="Times New Roman"/>
          <w:iCs/>
          <w:sz w:val="24"/>
          <w:szCs w:val="24"/>
        </w:rPr>
        <w:t>Bid shall be awarded to the low responsive responsible bidder for the sum of Period 1. The Owner reserves the right to choose not to award a contract at their discretion.</w:t>
      </w:r>
    </w:p>
    <w:p w14:paraId="4495C76B" w14:textId="77777777" w:rsidR="00FC4829" w:rsidRPr="0021098D" w:rsidRDefault="00FC4829" w:rsidP="00D83E99">
      <w:pPr>
        <w:spacing w:line="276" w:lineRule="auto"/>
        <w:jc w:val="both"/>
        <w:rPr>
          <w:rFonts w:ascii="Times New Roman" w:hAnsi="Times New Roman" w:cs="Times New Roman"/>
          <w:b/>
          <w:bCs/>
          <w:iCs/>
          <w:sz w:val="24"/>
          <w:szCs w:val="24"/>
        </w:rPr>
      </w:pPr>
    </w:p>
    <w:p w14:paraId="4DF62F93" w14:textId="03613E0A" w:rsidR="00FC4829" w:rsidRPr="0021098D" w:rsidRDefault="00FC4829" w:rsidP="00D83E99">
      <w:pPr>
        <w:spacing w:line="276" w:lineRule="auto"/>
        <w:jc w:val="both"/>
        <w:rPr>
          <w:rFonts w:ascii="Times New Roman" w:hAnsi="Times New Roman" w:cs="Times New Roman"/>
          <w:b/>
          <w:bCs/>
          <w:iCs/>
          <w:sz w:val="24"/>
          <w:szCs w:val="24"/>
        </w:rPr>
      </w:pPr>
      <w:r w:rsidRPr="0021098D">
        <w:rPr>
          <w:rFonts w:ascii="Times New Roman" w:hAnsi="Times New Roman" w:cs="Times New Roman"/>
          <w:b/>
          <w:bCs/>
          <w:iCs/>
          <w:sz w:val="24"/>
          <w:szCs w:val="24"/>
        </w:rPr>
        <w:t>TIMELINE</w:t>
      </w:r>
    </w:p>
    <w:p w14:paraId="75BD6A98" w14:textId="04BA377D" w:rsidR="00FC4829" w:rsidRPr="0021098D" w:rsidRDefault="00FC4829" w:rsidP="006B0D90">
      <w:pPr>
        <w:spacing w:line="276" w:lineRule="auto"/>
        <w:jc w:val="both"/>
        <w:rPr>
          <w:rFonts w:ascii="Times New Roman" w:hAnsi="Times New Roman" w:cs="Times New Roman"/>
          <w:b/>
          <w:bCs/>
          <w:sz w:val="24"/>
          <w:szCs w:val="24"/>
        </w:rPr>
      </w:pPr>
      <w:r w:rsidRPr="0021098D">
        <w:rPr>
          <w:rFonts w:ascii="Times New Roman" w:hAnsi="Times New Roman" w:cs="Times New Roman"/>
          <w:iCs/>
          <w:sz w:val="24"/>
          <w:szCs w:val="24"/>
        </w:rPr>
        <w:t xml:space="preserve">The Pre-Construction Services Scope of Work </w:t>
      </w:r>
      <w:r w:rsidR="00934428" w:rsidRPr="0021098D">
        <w:rPr>
          <w:rFonts w:ascii="Times New Roman" w:hAnsi="Times New Roman" w:cs="Times New Roman"/>
          <w:iCs/>
          <w:sz w:val="24"/>
          <w:szCs w:val="24"/>
        </w:rPr>
        <w:t xml:space="preserve">for Period 1 </w:t>
      </w:r>
      <w:r w:rsidRPr="0021098D">
        <w:rPr>
          <w:rFonts w:ascii="Times New Roman" w:hAnsi="Times New Roman" w:cs="Times New Roman"/>
          <w:iCs/>
          <w:sz w:val="24"/>
          <w:szCs w:val="24"/>
        </w:rPr>
        <w:t xml:space="preserve">must be complete in full </w:t>
      </w:r>
      <w:r w:rsidR="00AD2A7D" w:rsidRPr="0021098D">
        <w:rPr>
          <w:rFonts w:ascii="Times New Roman" w:hAnsi="Times New Roman" w:cs="Times New Roman"/>
          <w:iCs/>
          <w:sz w:val="24"/>
          <w:szCs w:val="24"/>
        </w:rPr>
        <w:t xml:space="preserve">between March 15, 2024 and </w:t>
      </w:r>
      <w:r w:rsidRPr="0021098D">
        <w:rPr>
          <w:rFonts w:ascii="Times New Roman" w:hAnsi="Times New Roman" w:cs="Times New Roman"/>
          <w:iCs/>
          <w:sz w:val="24"/>
          <w:szCs w:val="24"/>
        </w:rPr>
        <w:t>June 30, 2024, in accordance with state and federal grant requirements.</w:t>
      </w:r>
      <w:r w:rsidR="006B0D90" w:rsidRPr="0021098D">
        <w:rPr>
          <w:rFonts w:ascii="Times New Roman" w:hAnsi="Times New Roman" w:cs="Times New Roman"/>
          <w:iCs/>
          <w:sz w:val="24"/>
          <w:szCs w:val="24"/>
        </w:rPr>
        <w:t xml:space="preserve">  </w:t>
      </w:r>
    </w:p>
    <w:p w14:paraId="05223054" w14:textId="77777777" w:rsidR="002B13B3" w:rsidRPr="0021098D" w:rsidRDefault="002B13B3" w:rsidP="002B13B3">
      <w:pPr>
        <w:pStyle w:val="Heading1"/>
        <w:ind w:left="0"/>
        <w:rPr>
          <w:rFonts w:cs="Times New Roman"/>
          <w:b w:val="0"/>
          <w:sz w:val="24"/>
          <w:szCs w:val="24"/>
        </w:rPr>
      </w:pPr>
    </w:p>
    <w:p w14:paraId="482773E3" w14:textId="716CBC23" w:rsidR="00F87128" w:rsidRPr="0021098D" w:rsidRDefault="00F87128" w:rsidP="00180527">
      <w:pPr>
        <w:pStyle w:val="Heading1"/>
        <w:spacing w:line="276" w:lineRule="auto"/>
        <w:ind w:left="0"/>
        <w:jc w:val="both"/>
        <w:rPr>
          <w:rFonts w:cs="Times New Roman"/>
          <w:bCs w:val="0"/>
          <w:sz w:val="24"/>
          <w:szCs w:val="24"/>
        </w:rPr>
      </w:pPr>
      <w:r w:rsidRPr="0021098D">
        <w:rPr>
          <w:rFonts w:cs="Times New Roman"/>
          <w:bCs w:val="0"/>
          <w:sz w:val="24"/>
          <w:szCs w:val="24"/>
        </w:rPr>
        <w:t>DETERMINATION TO USE THE RFP PROCESS:</w:t>
      </w:r>
    </w:p>
    <w:p w14:paraId="48DC959E" w14:textId="6F564DEE" w:rsidR="00F87128" w:rsidRPr="0021098D" w:rsidRDefault="00F87128" w:rsidP="00180527">
      <w:pPr>
        <w:pStyle w:val="Heading1"/>
        <w:spacing w:line="276" w:lineRule="auto"/>
        <w:ind w:left="0"/>
        <w:jc w:val="both"/>
        <w:rPr>
          <w:rFonts w:cs="Times New Roman"/>
          <w:b w:val="0"/>
          <w:bCs w:val="0"/>
          <w:sz w:val="24"/>
          <w:szCs w:val="24"/>
        </w:rPr>
      </w:pPr>
      <w:r w:rsidRPr="0021098D">
        <w:rPr>
          <w:rFonts w:cs="Times New Roman"/>
          <w:b w:val="0"/>
          <w:bCs w:val="0"/>
          <w:sz w:val="24"/>
          <w:szCs w:val="24"/>
        </w:rPr>
        <w:t>The RFP process will enable the city to provide higher ratings to consultants whose key project personnel have extensive experience providing similar services to other cities and towns.</w:t>
      </w:r>
    </w:p>
    <w:p w14:paraId="0E382142" w14:textId="77777777" w:rsidR="00F87128" w:rsidRPr="0021098D" w:rsidRDefault="00F87128" w:rsidP="002B13B3">
      <w:pPr>
        <w:pStyle w:val="Heading1"/>
        <w:ind w:left="0"/>
        <w:rPr>
          <w:rFonts w:cs="Times New Roman"/>
          <w:b w:val="0"/>
          <w:sz w:val="24"/>
          <w:szCs w:val="24"/>
        </w:rPr>
      </w:pPr>
    </w:p>
    <w:p w14:paraId="37C6ABF4" w14:textId="6B6EF71E" w:rsidR="000C0528" w:rsidRPr="0021098D" w:rsidRDefault="000C0528" w:rsidP="00E004CD">
      <w:pPr>
        <w:pStyle w:val="Heading1"/>
        <w:ind w:left="0"/>
        <w:rPr>
          <w:rFonts w:cs="Times New Roman"/>
          <w:b w:val="0"/>
          <w:bCs w:val="0"/>
          <w:sz w:val="24"/>
          <w:szCs w:val="24"/>
        </w:rPr>
      </w:pPr>
      <w:r w:rsidRPr="0021098D">
        <w:rPr>
          <w:rFonts w:cs="Times New Roman"/>
          <w:sz w:val="24"/>
          <w:szCs w:val="24"/>
        </w:rPr>
        <w:t>2.0</w:t>
      </w:r>
      <w:r w:rsidRPr="0021098D">
        <w:rPr>
          <w:rFonts w:cs="Times New Roman"/>
          <w:spacing w:val="1"/>
          <w:sz w:val="24"/>
          <w:szCs w:val="24"/>
        </w:rPr>
        <w:t xml:space="preserve"> </w:t>
      </w:r>
      <w:r w:rsidRPr="0021098D">
        <w:rPr>
          <w:rFonts w:cs="Times New Roman"/>
          <w:spacing w:val="-1"/>
          <w:sz w:val="24"/>
          <w:szCs w:val="24"/>
        </w:rPr>
        <w:t>GENERAL TERMS AND</w:t>
      </w:r>
      <w:r w:rsidRPr="0021098D">
        <w:rPr>
          <w:rFonts w:cs="Times New Roman"/>
          <w:spacing w:val="-2"/>
          <w:sz w:val="24"/>
          <w:szCs w:val="24"/>
        </w:rPr>
        <w:t xml:space="preserve"> </w:t>
      </w:r>
      <w:r w:rsidRPr="0021098D">
        <w:rPr>
          <w:rFonts w:cs="Times New Roman"/>
          <w:spacing w:val="-1"/>
          <w:sz w:val="24"/>
          <w:szCs w:val="24"/>
        </w:rPr>
        <w:t>CONDITIONS</w:t>
      </w:r>
    </w:p>
    <w:p w14:paraId="5BBF8CB3" w14:textId="77777777" w:rsidR="000C0528" w:rsidRPr="0021098D" w:rsidRDefault="000C0528" w:rsidP="000C0528">
      <w:pPr>
        <w:spacing w:before="5"/>
        <w:rPr>
          <w:rFonts w:ascii="Times New Roman" w:eastAsia="Times New Roman" w:hAnsi="Times New Roman" w:cs="Times New Roman"/>
          <w:sz w:val="24"/>
          <w:szCs w:val="24"/>
        </w:rPr>
      </w:pPr>
    </w:p>
    <w:p w14:paraId="5E859FCB" w14:textId="173B8F51" w:rsidR="000C0528" w:rsidRPr="0021098D" w:rsidRDefault="000C0528" w:rsidP="00EB1F59">
      <w:pPr>
        <w:pStyle w:val="BodyText"/>
        <w:ind w:left="0"/>
        <w:rPr>
          <w:rFonts w:cs="Times New Roman"/>
        </w:rPr>
      </w:pPr>
      <w:r w:rsidRPr="0021098D">
        <w:rPr>
          <w:rFonts w:cs="Times New Roman"/>
        </w:rPr>
        <w:t>The</w:t>
      </w:r>
      <w:r w:rsidRPr="0021098D">
        <w:rPr>
          <w:rFonts w:cs="Times New Roman"/>
          <w:spacing w:val="-7"/>
        </w:rPr>
        <w:t xml:space="preserve"> </w:t>
      </w:r>
      <w:r w:rsidRPr="0021098D">
        <w:rPr>
          <w:rFonts w:cs="Times New Roman"/>
          <w:spacing w:val="-1"/>
        </w:rPr>
        <w:t>following</w:t>
      </w:r>
      <w:r w:rsidRPr="0021098D">
        <w:rPr>
          <w:rFonts w:cs="Times New Roman"/>
          <w:spacing w:val="-5"/>
        </w:rPr>
        <w:t xml:space="preserve"> </w:t>
      </w:r>
      <w:r w:rsidRPr="0021098D">
        <w:rPr>
          <w:rFonts w:cs="Times New Roman"/>
          <w:spacing w:val="-1"/>
        </w:rPr>
        <w:t>are</w:t>
      </w:r>
      <w:r w:rsidRPr="0021098D">
        <w:rPr>
          <w:rFonts w:cs="Times New Roman"/>
          <w:spacing w:val="-6"/>
        </w:rPr>
        <w:t xml:space="preserve"> </w:t>
      </w:r>
      <w:r w:rsidRPr="0021098D">
        <w:rPr>
          <w:rFonts w:cs="Times New Roman"/>
        </w:rPr>
        <w:t>the</w:t>
      </w:r>
      <w:r w:rsidRPr="0021098D">
        <w:rPr>
          <w:rFonts w:cs="Times New Roman"/>
          <w:spacing w:val="-7"/>
        </w:rPr>
        <w:t xml:space="preserve"> </w:t>
      </w:r>
      <w:r w:rsidRPr="0021098D">
        <w:rPr>
          <w:rFonts w:cs="Times New Roman"/>
        </w:rPr>
        <w:t>terms</w:t>
      </w:r>
      <w:r w:rsidRPr="0021098D">
        <w:rPr>
          <w:rFonts w:cs="Times New Roman"/>
          <w:spacing w:val="-5"/>
        </w:rPr>
        <w:t xml:space="preserve"> </w:t>
      </w:r>
      <w:r w:rsidRPr="0021098D">
        <w:rPr>
          <w:rFonts w:cs="Times New Roman"/>
          <w:spacing w:val="-1"/>
        </w:rPr>
        <w:t>and</w:t>
      </w:r>
      <w:r w:rsidRPr="0021098D">
        <w:rPr>
          <w:rFonts w:cs="Times New Roman"/>
          <w:spacing w:val="-5"/>
        </w:rPr>
        <w:t xml:space="preserve"> </w:t>
      </w:r>
      <w:r w:rsidRPr="0021098D">
        <w:rPr>
          <w:rFonts w:cs="Times New Roman"/>
          <w:spacing w:val="-1"/>
        </w:rPr>
        <w:t>conditions</w:t>
      </w:r>
      <w:r w:rsidRPr="0021098D">
        <w:rPr>
          <w:rFonts w:cs="Times New Roman"/>
          <w:spacing w:val="-6"/>
        </w:rPr>
        <w:t xml:space="preserve"> </w:t>
      </w:r>
      <w:r w:rsidRPr="0021098D">
        <w:rPr>
          <w:rFonts w:cs="Times New Roman"/>
        </w:rPr>
        <w:t>of</w:t>
      </w:r>
      <w:r w:rsidRPr="0021098D">
        <w:rPr>
          <w:rFonts w:cs="Times New Roman"/>
          <w:spacing w:val="-6"/>
        </w:rPr>
        <w:t xml:space="preserve"> </w:t>
      </w:r>
      <w:r w:rsidRPr="0021098D">
        <w:rPr>
          <w:rFonts w:cs="Times New Roman"/>
        </w:rPr>
        <w:t>the</w:t>
      </w:r>
      <w:r w:rsidRPr="0021098D">
        <w:rPr>
          <w:rFonts w:cs="Times New Roman"/>
          <w:spacing w:val="-6"/>
        </w:rPr>
        <w:t xml:space="preserve"> </w:t>
      </w:r>
      <w:r w:rsidR="00076163" w:rsidRPr="0021098D">
        <w:rPr>
          <w:rFonts w:cs="Times New Roman"/>
        </w:rPr>
        <w:t>RFP</w:t>
      </w:r>
      <w:r w:rsidR="006F6C40" w:rsidRPr="0021098D">
        <w:rPr>
          <w:rFonts w:cs="Times New Roman"/>
        </w:rPr>
        <w:t>:</w:t>
      </w:r>
    </w:p>
    <w:p w14:paraId="475016BF" w14:textId="77777777" w:rsidR="00EA1BE7" w:rsidRPr="0021098D" w:rsidRDefault="00EA1BE7" w:rsidP="00EA1BE7">
      <w:pPr>
        <w:spacing w:before="5"/>
        <w:rPr>
          <w:rFonts w:ascii="Times New Roman" w:eastAsia="Times New Roman" w:hAnsi="Times New Roman" w:cs="Times New Roman"/>
          <w:sz w:val="24"/>
          <w:szCs w:val="24"/>
          <w:highlight w:val="yellow"/>
        </w:rPr>
      </w:pPr>
    </w:p>
    <w:p w14:paraId="66857BB8" w14:textId="15EF41C9" w:rsidR="00EA1BE7" w:rsidRPr="0021098D" w:rsidRDefault="00EA1BE7" w:rsidP="00EB1F59">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 xml:space="preserve">The </w:t>
      </w:r>
      <w:r w:rsidR="00206278" w:rsidRPr="0021098D">
        <w:rPr>
          <w:rFonts w:ascii="Times New Roman" w:hAnsi="Times New Roman" w:cs="Times New Roman"/>
          <w:sz w:val="24"/>
          <w:szCs w:val="24"/>
        </w:rPr>
        <w:t>city</w:t>
      </w:r>
      <w:r w:rsidRPr="0021098D">
        <w:rPr>
          <w:rFonts w:ascii="Times New Roman" w:hAnsi="Times New Roman" w:cs="Times New Roman"/>
          <w:sz w:val="24"/>
          <w:szCs w:val="24"/>
        </w:rPr>
        <w:t xml:space="preserve"> may cancel this </w:t>
      </w:r>
      <w:r w:rsidR="00076163" w:rsidRPr="0021098D">
        <w:rPr>
          <w:rFonts w:ascii="Times New Roman" w:hAnsi="Times New Roman" w:cs="Times New Roman"/>
          <w:sz w:val="24"/>
          <w:szCs w:val="24"/>
        </w:rPr>
        <w:t>RFP</w:t>
      </w:r>
      <w:r w:rsidRPr="0021098D">
        <w:rPr>
          <w:rFonts w:ascii="Times New Roman" w:hAnsi="Times New Roman" w:cs="Times New Roman"/>
          <w:sz w:val="24"/>
          <w:szCs w:val="24"/>
        </w:rPr>
        <w:t xml:space="preserve">, in whole or in part, or may reject all </w:t>
      </w:r>
      <w:r w:rsidR="00D56244" w:rsidRPr="0021098D">
        <w:rPr>
          <w:rFonts w:ascii="Times New Roman" w:hAnsi="Times New Roman" w:cs="Times New Roman"/>
          <w:sz w:val="24"/>
          <w:szCs w:val="24"/>
        </w:rPr>
        <w:t>submittals</w:t>
      </w:r>
      <w:r w:rsidRPr="0021098D">
        <w:rPr>
          <w:rFonts w:ascii="Times New Roman" w:hAnsi="Times New Roman" w:cs="Times New Roman"/>
          <w:sz w:val="24"/>
          <w:szCs w:val="24"/>
        </w:rPr>
        <w:t xml:space="preserve"> submitted in response, or may procure only some goods and/or services outlined in this </w:t>
      </w:r>
      <w:r w:rsidR="00076163" w:rsidRPr="0021098D">
        <w:rPr>
          <w:rFonts w:ascii="Times New Roman" w:hAnsi="Times New Roman" w:cs="Times New Roman"/>
          <w:sz w:val="24"/>
          <w:szCs w:val="24"/>
        </w:rPr>
        <w:t>RFP</w:t>
      </w:r>
      <w:r w:rsidRPr="0021098D">
        <w:rPr>
          <w:rFonts w:ascii="Times New Roman" w:hAnsi="Times New Roman" w:cs="Times New Roman"/>
          <w:sz w:val="24"/>
          <w:szCs w:val="24"/>
        </w:rPr>
        <w:t xml:space="preserve"> whenever such action is determined to be fiscally advantageous to the </w:t>
      </w:r>
      <w:r w:rsidR="00206278" w:rsidRPr="0021098D">
        <w:rPr>
          <w:rFonts w:ascii="Times New Roman" w:hAnsi="Times New Roman" w:cs="Times New Roman"/>
          <w:sz w:val="24"/>
          <w:szCs w:val="24"/>
        </w:rPr>
        <w:t>city</w:t>
      </w:r>
      <w:r w:rsidRPr="0021098D">
        <w:rPr>
          <w:rFonts w:ascii="Times New Roman" w:hAnsi="Times New Roman" w:cs="Times New Roman"/>
          <w:sz w:val="24"/>
          <w:szCs w:val="24"/>
        </w:rPr>
        <w:t xml:space="preserve"> or if it is otherwise in the best interest of the </w:t>
      </w:r>
      <w:r w:rsidR="00206278" w:rsidRPr="0021098D">
        <w:rPr>
          <w:rFonts w:ascii="Times New Roman" w:hAnsi="Times New Roman" w:cs="Times New Roman"/>
          <w:sz w:val="24"/>
          <w:szCs w:val="24"/>
        </w:rPr>
        <w:t>city</w:t>
      </w:r>
      <w:r w:rsidRPr="0021098D">
        <w:rPr>
          <w:rFonts w:ascii="Times New Roman" w:hAnsi="Times New Roman" w:cs="Times New Roman"/>
          <w:sz w:val="24"/>
          <w:szCs w:val="24"/>
        </w:rPr>
        <w:t xml:space="preserve">. </w:t>
      </w:r>
    </w:p>
    <w:p w14:paraId="29E835FC" w14:textId="77777777" w:rsidR="00EA1BE7" w:rsidRPr="0021098D" w:rsidRDefault="00EA1BE7" w:rsidP="00EB1F59">
      <w:pPr>
        <w:pStyle w:val="ListParagraph"/>
        <w:ind w:left="720"/>
        <w:jc w:val="both"/>
        <w:rPr>
          <w:rFonts w:ascii="Times New Roman" w:hAnsi="Times New Roman" w:cs="Times New Roman"/>
          <w:sz w:val="24"/>
          <w:szCs w:val="24"/>
        </w:rPr>
      </w:pPr>
    </w:p>
    <w:p w14:paraId="4C6BCCDA" w14:textId="5FCF5956" w:rsidR="00EA1BE7" w:rsidRPr="0021098D" w:rsidRDefault="00EA1BE7" w:rsidP="00EB1F59">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 xml:space="preserve">The City may request that supplementary information be furnished to assure the City that </w:t>
      </w:r>
      <w:r w:rsidR="00206278" w:rsidRPr="0021098D">
        <w:rPr>
          <w:rFonts w:ascii="Times New Roman" w:hAnsi="Times New Roman" w:cs="Times New Roman"/>
          <w:sz w:val="24"/>
          <w:szCs w:val="24"/>
        </w:rPr>
        <w:t>an</w:t>
      </w:r>
      <w:r w:rsidRPr="0021098D">
        <w:rPr>
          <w:rFonts w:ascii="Times New Roman" w:hAnsi="Times New Roman" w:cs="Times New Roman"/>
          <w:sz w:val="24"/>
          <w:szCs w:val="24"/>
        </w:rPr>
        <w:t xml:space="preserve"> </w:t>
      </w:r>
      <w:r w:rsidR="00D56244" w:rsidRPr="0021098D">
        <w:rPr>
          <w:rFonts w:ascii="Times New Roman" w:hAnsi="Times New Roman" w:cs="Times New Roman"/>
          <w:sz w:val="24"/>
          <w:szCs w:val="24"/>
        </w:rPr>
        <w:t>Applicant</w:t>
      </w:r>
      <w:r w:rsidRPr="0021098D">
        <w:rPr>
          <w:rFonts w:ascii="Times New Roman" w:hAnsi="Times New Roman" w:cs="Times New Roman"/>
          <w:sz w:val="24"/>
          <w:szCs w:val="24"/>
        </w:rPr>
        <w:t xml:space="preserve"> has the technical competence, the business organization, and the financial resources adequate to successfully perform the necessary work. </w:t>
      </w:r>
    </w:p>
    <w:p w14:paraId="5E9EABE6" w14:textId="77777777" w:rsidR="00EA1BE7" w:rsidRPr="0021098D" w:rsidRDefault="00EA1BE7" w:rsidP="00EB1F59">
      <w:pPr>
        <w:pStyle w:val="ListParagraph"/>
        <w:ind w:left="720"/>
        <w:jc w:val="both"/>
        <w:rPr>
          <w:rFonts w:ascii="Times New Roman" w:hAnsi="Times New Roman" w:cs="Times New Roman"/>
          <w:sz w:val="24"/>
          <w:szCs w:val="24"/>
        </w:rPr>
      </w:pPr>
    </w:p>
    <w:p w14:paraId="08357531" w14:textId="41F32EA1" w:rsidR="00EA1BE7" w:rsidRPr="0021098D" w:rsidRDefault="00EA1BE7" w:rsidP="00EB1F59">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 xml:space="preserve">Questions/clarifications rising from these documents shall be submitted to the </w:t>
      </w:r>
      <w:r w:rsidR="00076163" w:rsidRPr="0021098D">
        <w:rPr>
          <w:rFonts w:ascii="Times New Roman" w:hAnsi="Times New Roman" w:cs="Times New Roman"/>
          <w:sz w:val="24"/>
          <w:szCs w:val="24"/>
        </w:rPr>
        <w:t>Allison.jenkins@ci.everett.ma.us</w:t>
      </w:r>
      <w:r w:rsidRPr="0021098D">
        <w:rPr>
          <w:rFonts w:ascii="Times New Roman" w:hAnsi="Times New Roman" w:cs="Times New Roman"/>
          <w:sz w:val="24"/>
          <w:szCs w:val="24"/>
        </w:rPr>
        <w:t xml:space="preserve"> in writing. </w:t>
      </w:r>
    </w:p>
    <w:p w14:paraId="05DD9C17" w14:textId="77777777" w:rsidR="00EA1BE7" w:rsidRPr="0021098D" w:rsidRDefault="00EA1BE7" w:rsidP="00EB1F59">
      <w:pPr>
        <w:pStyle w:val="ListParagraph"/>
        <w:ind w:left="720"/>
        <w:jc w:val="both"/>
        <w:rPr>
          <w:rFonts w:ascii="Times New Roman" w:hAnsi="Times New Roman" w:cs="Times New Roman"/>
          <w:sz w:val="24"/>
          <w:szCs w:val="24"/>
        </w:rPr>
      </w:pPr>
    </w:p>
    <w:p w14:paraId="21B9D62E" w14:textId="69E9F571" w:rsidR="00EA1BE7" w:rsidRPr="0021098D" w:rsidRDefault="00EA1BE7" w:rsidP="00EB1F59">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 xml:space="preserve">Each </w:t>
      </w:r>
      <w:r w:rsidR="00D56244" w:rsidRPr="0021098D">
        <w:rPr>
          <w:rFonts w:ascii="Times New Roman" w:hAnsi="Times New Roman" w:cs="Times New Roman"/>
          <w:sz w:val="24"/>
          <w:szCs w:val="24"/>
        </w:rPr>
        <w:t>Applicant</w:t>
      </w:r>
      <w:r w:rsidRPr="0021098D">
        <w:rPr>
          <w:rFonts w:ascii="Times New Roman" w:hAnsi="Times New Roman" w:cs="Times New Roman"/>
          <w:sz w:val="24"/>
          <w:szCs w:val="24"/>
        </w:rPr>
        <w:t xml:space="preserve"> shall acknowledge receipt of any and all addendum issued to the Request for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 xml:space="preserve"> by so indicating in the Cover Letter/General Response. Failure to do so shall be cause to reject the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 xml:space="preserve"> as being unresponsive.</w:t>
      </w:r>
    </w:p>
    <w:p w14:paraId="715A628C" w14:textId="77777777" w:rsidR="00EA1BE7" w:rsidRPr="0021098D" w:rsidRDefault="00EA1BE7" w:rsidP="00EB1F59">
      <w:pPr>
        <w:pStyle w:val="ListParagraph"/>
        <w:ind w:left="720"/>
        <w:jc w:val="both"/>
        <w:rPr>
          <w:rFonts w:ascii="Times New Roman" w:hAnsi="Times New Roman" w:cs="Times New Roman"/>
          <w:sz w:val="24"/>
          <w:szCs w:val="24"/>
        </w:rPr>
      </w:pPr>
    </w:p>
    <w:p w14:paraId="33838BC6" w14:textId="79E0FA6F" w:rsidR="00EA1BE7" w:rsidRPr="0021098D" w:rsidRDefault="00EA1BE7" w:rsidP="00EB1F59">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 xml:space="preserve">The </w:t>
      </w:r>
      <w:r w:rsidR="00D56244" w:rsidRPr="0021098D">
        <w:rPr>
          <w:rFonts w:ascii="Times New Roman" w:hAnsi="Times New Roman" w:cs="Times New Roman"/>
          <w:sz w:val="24"/>
          <w:szCs w:val="24"/>
        </w:rPr>
        <w:t>Applicant</w:t>
      </w:r>
      <w:r w:rsidRPr="0021098D">
        <w:rPr>
          <w:rFonts w:ascii="Times New Roman" w:hAnsi="Times New Roman" w:cs="Times New Roman"/>
          <w:sz w:val="24"/>
          <w:szCs w:val="24"/>
        </w:rPr>
        <w:t xml:space="preserve"> shall sign the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 xml:space="preserve"> correctly in ink or in the case of an organization, firm, partnership or corporation, a person having the legal authority from said organization to sign the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 xml:space="preserve"> will sign the document. </w:t>
      </w:r>
    </w:p>
    <w:p w14:paraId="5895E898" w14:textId="77777777" w:rsidR="00EA1BE7" w:rsidRPr="0021098D" w:rsidRDefault="00EA1BE7" w:rsidP="00EB1F59">
      <w:pPr>
        <w:pStyle w:val="ListParagraph"/>
        <w:ind w:left="720"/>
        <w:jc w:val="both"/>
        <w:rPr>
          <w:rFonts w:ascii="Times New Roman" w:hAnsi="Times New Roman" w:cs="Times New Roman"/>
          <w:sz w:val="24"/>
          <w:szCs w:val="24"/>
        </w:rPr>
      </w:pPr>
    </w:p>
    <w:p w14:paraId="0A08FBDE" w14:textId="2950B726" w:rsidR="00EA1BE7" w:rsidRPr="0021098D" w:rsidRDefault="00D56244" w:rsidP="00EB1F59">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Applicant</w:t>
      </w:r>
      <w:r w:rsidR="00EA1BE7" w:rsidRPr="0021098D">
        <w:rPr>
          <w:rFonts w:ascii="Times New Roman" w:hAnsi="Times New Roman" w:cs="Times New Roman"/>
          <w:sz w:val="24"/>
          <w:szCs w:val="24"/>
        </w:rPr>
        <w:t xml:space="preserve">s may correct, modify or withdraw the original </w:t>
      </w:r>
      <w:r w:rsidRPr="0021098D">
        <w:rPr>
          <w:rFonts w:ascii="Times New Roman" w:hAnsi="Times New Roman" w:cs="Times New Roman"/>
          <w:sz w:val="24"/>
          <w:szCs w:val="24"/>
        </w:rPr>
        <w:t>submittals</w:t>
      </w:r>
      <w:r w:rsidR="00EA1BE7" w:rsidRPr="0021098D">
        <w:rPr>
          <w:rFonts w:ascii="Times New Roman" w:hAnsi="Times New Roman" w:cs="Times New Roman"/>
          <w:sz w:val="24"/>
          <w:szCs w:val="24"/>
        </w:rPr>
        <w:t xml:space="preserve"> on or before the date and time as stated in the “Legal Advertisement”. Corrections or modifications shall be in sealed envelopes, clearly marked to indicate the contents, with the name and address of the vendor. Any late correction or modification to the </w:t>
      </w:r>
      <w:r w:rsidRPr="0021098D">
        <w:rPr>
          <w:rFonts w:ascii="Times New Roman" w:hAnsi="Times New Roman" w:cs="Times New Roman"/>
          <w:sz w:val="24"/>
          <w:szCs w:val="24"/>
        </w:rPr>
        <w:t>submittal</w:t>
      </w:r>
      <w:r w:rsidR="00EA1BE7" w:rsidRPr="0021098D">
        <w:rPr>
          <w:rFonts w:ascii="Times New Roman" w:hAnsi="Times New Roman" w:cs="Times New Roman"/>
          <w:sz w:val="24"/>
          <w:szCs w:val="24"/>
        </w:rPr>
        <w:t xml:space="preserve"> will not be accepted. A</w:t>
      </w:r>
      <w:r w:rsidR="00076163" w:rsidRPr="0021098D">
        <w:rPr>
          <w:rFonts w:ascii="Times New Roman" w:hAnsi="Times New Roman" w:cs="Times New Roman"/>
          <w:sz w:val="24"/>
          <w:szCs w:val="24"/>
        </w:rPr>
        <w:t>n</w:t>
      </w:r>
      <w:r w:rsidR="00EA1BE7" w:rsidRPr="0021098D">
        <w:rPr>
          <w:rFonts w:ascii="Times New Roman" w:hAnsi="Times New Roman" w:cs="Times New Roman"/>
          <w:sz w:val="24"/>
          <w:szCs w:val="24"/>
        </w:rPr>
        <w:t xml:space="preserve"> </w:t>
      </w:r>
      <w:r w:rsidRPr="0021098D">
        <w:rPr>
          <w:rFonts w:ascii="Times New Roman" w:hAnsi="Times New Roman" w:cs="Times New Roman"/>
          <w:sz w:val="24"/>
          <w:szCs w:val="24"/>
        </w:rPr>
        <w:t>Applicant</w:t>
      </w:r>
      <w:r w:rsidR="00EA1BE7" w:rsidRPr="0021098D">
        <w:rPr>
          <w:rFonts w:ascii="Times New Roman" w:hAnsi="Times New Roman" w:cs="Times New Roman"/>
          <w:sz w:val="24"/>
          <w:szCs w:val="24"/>
        </w:rPr>
        <w:t xml:space="preserve"> who wishes to withdraw a </w:t>
      </w:r>
      <w:r w:rsidRPr="0021098D">
        <w:rPr>
          <w:rFonts w:ascii="Times New Roman" w:hAnsi="Times New Roman" w:cs="Times New Roman"/>
          <w:sz w:val="24"/>
          <w:szCs w:val="24"/>
        </w:rPr>
        <w:t>submittal</w:t>
      </w:r>
      <w:r w:rsidR="00EA1BE7" w:rsidRPr="0021098D">
        <w:rPr>
          <w:rFonts w:ascii="Times New Roman" w:hAnsi="Times New Roman" w:cs="Times New Roman"/>
          <w:sz w:val="24"/>
          <w:szCs w:val="24"/>
        </w:rPr>
        <w:t xml:space="preserve"> must make a request in writing before the date and time of acceptance. </w:t>
      </w:r>
    </w:p>
    <w:p w14:paraId="15B335AA" w14:textId="77777777" w:rsidR="00EA1BE7" w:rsidRPr="0021098D" w:rsidRDefault="00EA1BE7" w:rsidP="00EB1F59">
      <w:pPr>
        <w:pStyle w:val="ListParagraph"/>
        <w:ind w:left="720"/>
        <w:jc w:val="both"/>
        <w:rPr>
          <w:rFonts w:ascii="Times New Roman" w:hAnsi="Times New Roman" w:cs="Times New Roman"/>
          <w:sz w:val="24"/>
          <w:szCs w:val="24"/>
        </w:rPr>
      </w:pPr>
    </w:p>
    <w:p w14:paraId="171E6F36" w14:textId="6D8CD7BF" w:rsidR="00EA1BE7" w:rsidRPr="0021098D" w:rsidRDefault="00EA1BE7" w:rsidP="00EB1F59">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 xml:space="preserve">Each </w:t>
      </w:r>
      <w:r w:rsidR="00D56244" w:rsidRPr="0021098D">
        <w:rPr>
          <w:rFonts w:ascii="Times New Roman" w:hAnsi="Times New Roman" w:cs="Times New Roman"/>
          <w:sz w:val="24"/>
          <w:szCs w:val="24"/>
        </w:rPr>
        <w:t>Applicant</w:t>
      </w:r>
      <w:r w:rsidRPr="0021098D">
        <w:rPr>
          <w:rFonts w:ascii="Times New Roman" w:hAnsi="Times New Roman" w:cs="Times New Roman"/>
          <w:sz w:val="24"/>
          <w:szCs w:val="24"/>
        </w:rPr>
        <w:t xml:space="preserve"> shall be presumed to have read and be thoroughly familiar with these documents. Unfamiliarity with these documents shall in no way relieve any </w:t>
      </w:r>
      <w:r w:rsidR="00D56244" w:rsidRPr="0021098D">
        <w:rPr>
          <w:rFonts w:ascii="Times New Roman" w:hAnsi="Times New Roman" w:cs="Times New Roman"/>
          <w:sz w:val="24"/>
          <w:szCs w:val="24"/>
        </w:rPr>
        <w:t>Applicant</w:t>
      </w:r>
      <w:r w:rsidRPr="0021098D">
        <w:rPr>
          <w:rFonts w:ascii="Times New Roman" w:hAnsi="Times New Roman" w:cs="Times New Roman"/>
          <w:sz w:val="24"/>
          <w:szCs w:val="24"/>
        </w:rPr>
        <w:t xml:space="preserve"> from any obligation in respect to his/her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 xml:space="preserve">. </w:t>
      </w:r>
    </w:p>
    <w:p w14:paraId="059D23CB" w14:textId="77777777" w:rsidR="00EA1BE7" w:rsidRPr="0021098D" w:rsidRDefault="00EA1BE7" w:rsidP="00EB1F59">
      <w:pPr>
        <w:pStyle w:val="ListParagraph"/>
        <w:ind w:left="720"/>
        <w:jc w:val="both"/>
        <w:rPr>
          <w:rFonts w:ascii="Times New Roman" w:hAnsi="Times New Roman" w:cs="Times New Roman"/>
          <w:sz w:val="24"/>
          <w:szCs w:val="24"/>
        </w:rPr>
      </w:pPr>
    </w:p>
    <w:p w14:paraId="7872C68F" w14:textId="0E2EE467" w:rsidR="00EA1BE7" w:rsidRPr="0021098D" w:rsidRDefault="00EA1BE7" w:rsidP="00EB1F59">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 xml:space="preserve">It is understood that the firm/individual’s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 xml:space="preserve"> to the City to provide said services will remain valid for 90 days past the submission deadline. </w:t>
      </w:r>
    </w:p>
    <w:p w14:paraId="66385568" w14:textId="77777777" w:rsidR="00EA1BE7" w:rsidRPr="0021098D" w:rsidRDefault="00EA1BE7" w:rsidP="00EB1F59">
      <w:pPr>
        <w:pStyle w:val="ListParagraph"/>
        <w:ind w:left="720"/>
        <w:jc w:val="both"/>
        <w:rPr>
          <w:rFonts w:ascii="Times New Roman" w:hAnsi="Times New Roman" w:cs="Times New Roman"/>
          <w:sz w:val="24"/>
          <w:szCs w:val="24"/>
        </w:rPr>
      </w:pPr>
    </w:p>
    <w:p w14:paraId="1A31618F" w14:textId="7C2473D9" w:rsidR="00EA1BE7" w:rsidRPr="0021098D" w:rsidRDefault="00EA1BE7" w:rsidP="00EB1F59">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 xml:space="preserve">All costs involved in preparing the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 xml:space="preserve"> will be borne by the vendor; the </w:t>
      </w:r>
      <w:r w:rsidR="00206278" w:rsidRPr="0021098D">
        <w:rPr>
          <w:rFonts w:ascii="Times New Roman" w:hAnsi="Times New Roman" w:cs="Times New Roman"/>
          <w:sz w:val="24"/>
          <w:szCs w:val="24"/>
        </w:rPr>
        <w:t>city</w:t>
      </w:r>
      <w:r w:rsidRPr="0021098D">
        <w:rPr>
          <w:rFonts w:ascii="Times New Roman" w:hAnsi="Times New Roman" w:cs="Times New Roman"/>
          <w:sz w:val="24"/>
          <w:szCs w:val="24"/>
        </w:rPr>
        <w:t xml:space="preserve"> will not be liable for any costs associated with the creation of the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w:t>
      </w:r>
    </w:p>
    <w:p w14:paraId="73785834" w14:textId="77777777" w:rsidR="00EA1BE7" w:rsidRPr="0021098D" w:rsidRDefault="00EA1BE7" w:rsidP="00EB1F59">
      <w:pPr>
        <w:pStyle w:val="ListParagraph"/>
        <w:ind w:left="720"/>
        <w:jc w:val="both"/>
        <w:rPr>
          <w:rFonts w:ascii="Times New Roman" w:hAnsi="Times New Roman" w:cs="Times New Roman"/>
          <w:sz w:val="24"/>
          <w:szCs w:val="24"/>
        </w:rPr>
      </w:pPr>
    </w:p>
    <w:p w14:paraId="6ADCB800" w14:textId="2C27A197" w:rsidR="00EA1BE7" w:rsidRPr="0021098D" w:rsidRDefault="00EA1BE7" w:rsidP="00EB1F59">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 xml:space="preserve">Any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 xml:space="preserve"> received after the date and time stated in the Legal Advertisement will be deemed non-responsive and shall not be opened. Unopened </w:t>
      </w:r>
      <w:r w:rsidR="00D56244" w:rsidRPr="0021098D">
        <w:rPr>
          <w:rFonts w:ascii="Times New Roman" w:hAnsi="Times New Roman" w:cs="Times New Roman"/>
          <w:sz w:val="24"/>
          <w:szCs w:val="24"/>
        </w:rPr>
        <w:t>submittals</w:t>
      </w:r>
      <w:r w:rsidRPr="0021098D">
        <w:rPr>
          <w:rFonts w:ascii="Times New Roman" w:hAnsi="Times New Roman" w:cs="Times New Roman"/>
          <w:sz w:val="24"/>
          <w:szCs w:val="24"/>
        </w:rPr>
        <w:t xml:space="preserve"> will be returned to the </w:t>
      </w:r>
      <w:r w:rsidR="00D56244" w:rsidRPr="0021098D">
        <w:rPr>
          <w:rFonts w:ascii="Times New Roman" w:hAnsi="Times New Roman" w:cs="Times New Roman"/>
          <w:sz w:val="24"/>
          <w:szCs w:val="24"/>
        </w:rPr>
        <w:t>Applicant</w:t>
      </w:r>
      <w:r w:rsidRPr="0021098D">
        <w:rPr>
          <w:rFonts w:ascii="Times New Roman" w:hAnsi="Times New Roman" w:cs="Times New Roman"/>
          <w:sz w:val="24"/>
          <w:szCs w:val="24"/>
        </w:rPr>
        <w:t xml:space="preserve">. </w:t>
      </w:r>
    </w:p>
    <w:p w14:paraId="308BD49B" w14:textId="77777777" w:rsidR="00EA1BE7" w:rsidRPr="0021098D" w:rsidRDefault="00EA1BE7" w:rsidP="00EB1F59">
      <w:pPr>
        <w:pStyle w:val="ListParagraph"/>
        <w:ind w:left="720"/>
        <w:jc w:val="both"/>
        <w:rPr>
          <w:rFonts w:ascii="Times New Roman" w:hAnsi="Times New Roman" w:cs="Times New Roman"/>
          <w:sz w:val="24"/>
          <w:szCs w:val="24"/>
        </w:rPr>
      </w:pPr>
    </w:p>
    <w:p w14:paraId="7F681AD7" w14:textId="5BE4B45A" w:rsidR="00EA1BE7" w:rsidRPr="0021098D" w:rsidRDefault="00EA1BE7" w:rsidP="00EB1F59">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 xml:space="preserve">The evaluation of the </w:t>
      </w:r>
      <w:r w:rsidR="00D56244" w:rsidRPr="0021098D">
        <w:rPr>
          <w:rFonts w:ascii="Times New Roman" w:hAnsi="Times New Roman" w:cs="Times New Roman"/>
          <w:sz w:val="24"/>
          <w:szCs w:val="24"/>
        </w:rPr>
        <w:t>submittals</w:t>
      </w:r>
      <w:r w:rsidRPr="0021098D">
        <w:rPr>
          <w:rFonts w:ascii="Times New Roman" w:hAnsi="Times New Roman" w:cs="Times New Roman"/>
          <w:sz w:val="24"/>
          <w:szCs w:val="24"/>
        </w:rPr>
        <w:t xml:space="preserve"> will be conducted by a committee appointed by the Chief Procurement Officer. The judgment of the evaluators will be based upon the evaluation criteria and shall be final. </w:t>
      </w:r>
    </w:p>
    <w:p w14:paraId="57DAB6D2" w14:textId="77777777" w:rsidR="00EA1BE7" w:rsidRPr="0021098D" w:rsidRDefault="00EA1BE7" w:rsidP="00EB1F59">
      <w:pPr>
        <w:pStyle w:val="ListParagraph"/>
        <w:ind w:left="720"/>
        <w:jc w:val="both"/>
        <w:rPr>
          <w:rFonts w:ascii="Times New Roman" w:hAnsi="Times New Roman" w:cs="Times New Roman"/>
          <w:sz w:val="24"/>
          <w:szCs w:val="24"/>
        </w:rPr>
      </w:pPr>
    </w:p>
    <w:p w14:paraId="7CA474EC" w14:textId="5C5AB580" w:rsidR="00EA1BE7" w:rsidRPr="0021098D" w:rsidRDefault="00EA1BE7" w:rsidP="00EB1F59">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 xml:space="preserve">The </w:t>
      </w:r>
      <w:r w:rsidR="00D56244" w:rsidRPr="0021098D">
        <w:rPr>
          <w:rFonts w:ascii="Times New Roman" w:hAnsi="Times New Roman" w:cs="Times New Roman"/>
          <w:sz w:val="24"/>
          <w:szCs w:val="24"/>
        </w:rPr>
        <w:t>submittals</w:t>
      </w:r>
      <w:r w:rsidRPr="0021098D">
        <w:rPr>
          <w:rFonts w:ascii="Times New Roman" w:hAnsi="Times New Roman" w:cs="Times New Roman"/>
          <w:sz w:val="24"/>
          <w:szCs w:val="24"/>
        </w:rPr>
        <w:t xml:space="preserve"> will be opened on the date and at the time stated in the Legal Advertisement and the name of the person or organization submitting a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 xml:space="preserve"> will be read and recorded. The contents of all </w:t>
      </w:r>
      <w:r w:rsidR="00D56244" w:rsidRPr="0021098D">
        <w:rPr>
          <w:rFonts w:ascii="Times New Roman" w:hAnsi="Times New Roman" w:cs="Times New Roman"/>
          <w:sz w:val="24"/>
          <w:szCs w:val="24"/>
        </w:rPr>
        <w:t>submittals</w:t>
      </w:r>
      <w:r w:rsidRPr="0021098D">
        <w:rPr>
          <w:rFonts w:ascii="Times New Roman" w:hAnsi="Times New Roman" w:cs="Times New Roman"/>
          <w:sz w:val="24"/>
          <w:szCs w:val="24"/>
        </w:rPr>
        <w:t xml:space="preserve"> will be opened privately and not be disclosed to the public or competing </w:t>
      </w:r>
      <w:r w:rsidR="00D56244" w:rsidRPr="0021098D">
        <w:rPr>
          <w:rFonts w:ascii="Times New Roman" w:hAnsi="Times New Roman" w:cs="Times New Roman"/>
          <w:sz w:val="24"/>
          <w:szCs w:val="24"/>
        </w:rPr>
        <w:t>Applicant</w:t>
      </w:r>
      <w:r w:rsidRPr="0021098D">
        <w:rPr>
          <w:rFonts w:ascii="Times New Roman" w:hAnsi="Times New Roman" w:cs="Times New Roman"/>
          <w:sz w:val="24"/>
          <w:szCs w:val="24"/>
        </w:rPr>
        <w:t xml:space="preserve">s until the evaluation process is completed. A register of </w:t>
      </w:r>
      <w:r w:rsidR="00D56244" w:rsidRPr="0021098D">
        <w:rPr>
          <w:rFonts w:ascii="Times New Roman" w:hAnsi="Times New Roman" w:cs="Times New Roman"/>
          <w:sz w:val="24"/>
          <w:szCs w:val="24"/>
        </w:rPr>
        <w:t>submittals</w:t>
      </w:r>
      <w:r w:rsidRPr="0021098D">
        <w:rPr>
          <w:rFonts w:ascii="Times New Roman" w:hAnsi="Times New Roman" w:cs="Times New Roman"/>
          <w:sz w:val="24"/>
          <w:szCs w:val="24"/>
        </w:rPr>
        <w:t xml:space="preserve"> will be completed indicating the name of the </w:t>
      </w:r>
      <w:r w:rsidR="00D56244" w:rsidRPr="0021098D">
        <w:rPr>
          <w:rFonts w:ascii="Times New Roman" w:hAnsi="Times New Roman" w:cs="Times New Roman"/>
          <w:sz w:val="24"/>
          <w:szCs w:val="24"/>
        </w:rPr>
        <w:t>Applicant</w:t>
      </w:r>
      <w:r w:rsidRPr="0021098D">
        <w:rPr>
          <w:rFonts w:ascii="Times New Roman" w:hAnsi="Times New Roman" w:cs="Times New Roman"/>
          <w:sz w:val="24"/>
          <w:szCs w:val="24"/>
        </w:rPr>
        <w:t xml:space="preserve">. This register may be viewed upon request. The names of the witnesses will also be recorded. </w:t>
      </w:r>
    </w:p>
    <w:p w14:paraId="4A0FC719" w14:textId="77777777" w:rsidR="00206278" w:rsidRPr="0021098D" w:rsidRDefault="00206278" w:rsidP="00EB1F59">
      <w:pPr>
        <w:pStyle w:val="ListParagraph"/>
        <w:ind w:left="720"/>
        <w:jc w:val="both"/>
        <w:rPr>
          <w:rFonts w:ascii="Times New Roman" w:hAnsi="Times New Roman" w:cs="Times New Roman"/>
          <w:sz w:val="24"/>
          <w:szCs w:val="24"/>
        </w:rPr>
      </w:pPr>
    </w:p>
    <w:p w14:paraId="26BDA9AD" w14:textId="34BFC1C5" w:rsidR="0038695E" w:rsidRPr="0021098D" w:rsidRDefault="00EA1BE7" w:rsidP="0038695E">
      <w:pPr>
        <w:pStyle w:val="ListParagraph"/>
        <w:widowControl/>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Any contract</w:t>
      </w:r>
      <w:r w:rsidR="007E6086" w:rsidRPr="0021098D">
        <w:rPr>
          <w:rFonts w:ascii="Times New Roman" w:hAnsi="Times New Roman" w:cs="Times New Roman"/>
          <w:sz w:val="24"/>
          <w:szCs w:val="24"/>
        </w:rPr>
        <w:t>(s)</w:t>
      </w:r>
      <w:r w:rsidRPr="0021098D">
        <w:rPr>
          <w:rFonts w:ascii="Times New Roman" w:hAnsi="Times New Roman" w:cs="Times New Roman"/>
          <w:sz w:val="24"/>
          <w:szCs w:val="24"/>
        </w:rPr>
        <w:t xml:space="preserve"> resulting from this </w:t>
      </w:r>
      <w:r w:rsidR="00076163" w:rsidRPr="0021098D">
        <w:rPr>
          <w:rFonts w:ascii="Times New Roman" w:hAnsi="Times New Roman" w:cs="Times New Roman"/>
          <w:sz w:val="24"/>
          <w:szCs w:val="24"/>
        </w:rPr>
        <w:t>RFP</w:t>
      </w:r>
      <w:r w:rsidRPr="0021098D">
        <w:rPr>
          <w:rFonts w:ascii="Times New Roman" w:hAnsi="Times New Roman" w:cs="Times New Roman"/>
          <w:sz w:val="24"/>
          <w:szCs w:val="24"/>
        </w:rPr>
        <w:t xml:space="preserve"> shall be awarded to the </w:t>
      </w:r>
      <w:r w:rsidR="00D56244" w:rsidRPr="0021098D">
        <w:rPr>
          <w:rFonts w:ascii="Times New Roman" w:hAnsi="Times New Roman" w:cs="Times New Roman"/>
          <w:sz w:val="24"/>
          <w:szCs w:val="24"/>
        </w:rPr>
        <w:t>Applicant</w:t>
      </w:r>
      <w:r w:rsidR="0038695E" w:rsidRPr="0021098D">
        <w:rPr>
          <w:rFonts w:ascii="Times New Roman" w:hAnsi="Times New Roman" w:cs="Times New Roman"/>
          <w:sz w:val="24"/>
          <w:szCs w:val="24"/>
        </w:rPr>
        <w:t>(s)</w:t>
      </w:r>
      <w:r w:rsidRPr="0021098D">
        <w:rPr>
          <w:rFonts w:ascii="Times New Roman" w:hAnsi="Times New Roman" w:cs="Times New Roman"/>
          <w:sz w:val="24"/>
          <w:szCs w:val="24"/>
        </w:rPr>
        <w:t xml:space="preserve"> who</w:t>
      </w:r>
      <w:r w:rsidR="0038695E" w:rsidRPr="0021098D">
        <w:rPr>
          <w:rFonts w:ascii="Times New Roman" w:hAnsi="Times New Roman" w:cs="Times New Roman"/>
          <w:sz w:val="24"/>
          <w:szCs w:val="24"/>
        </w:rPr>
        <w:t xml:space="preserve"> </w:t>
      </w:r>
      <w:r w:rsidRPr="0021098D">
        <w:rPr>
          <w:rFonts w:ascii="Times New Roman" w:hAnsi="Times New Roman" w:cs="Times New Roman"/>
          <w:sz w:val="24"/>
          <w:szCs w:val="24"/>
        </w:rPr>
        <w:t>is deemed</w:t>
      </w:r>
      <w:r w:rsidR="0038695E" w:rsidRPr="0021098D">
        <w:rPr>
          <w:rFonts w:ascii="Times New Roman" w:hAnsi="Times New Roman" w:cs="Times New Roman"/>
          <w:sz w:val="24"/>
          <w:szCs w:val="24"/>
        </w:rPr>
        <w:t xml:space="preserve"> a</w:t>
      </w:r>
      <w:r w:rsidRPr="0021098D">
        <w:rPr>
          <w:rFonts w:ascii="Times New Roman" w:hAnsi="Times New Roman" w:cs="Times New Roman"/>
          <w:sz w:val="24"/>
          <w:szCs w:val="24"/>
        </w:rPr>
        <w:t xml:space="preserve"> </w:t>
      </w:r>
      <w:r w:rsidR="0038695E" w:rsidRPr="0021098D">
        <w:rPr>
          <w:rFonts w:ascii="Times New Roman" w:hAnsi="Times New Roman" w:cs="Times New Roman"/>
          <w:sz w:val="24"/>
          <w:szCs w:val="24"/>
        </w:rPr>
        <w:t>responsive and responsible management consultant submitting the most advantageous proposal, taking into consideration the management consultant’s experience, staff capacity, references and plan for providing the services, as well as the proposal price.</w:t>
      </w:r>
    </w:p>
    <w:p w14:paraId="3E029AD3" w14:textId="77777777" w:rsidR="0038695E" w:rsidRPr="0021098D" w:rsidRDefault="0038695E" w:rsidP="0038695E">
      <w:pPr>
        <w:widowControl/>
        <w:ind w:left="360"/>
        <w:contextualSpacing/>
        <w:jc w:val="both"/>
        <w:rPr>
          <w:rFonts w:ascii="Times New Roman" w:hAnsi="Times New Roman" w:cs="Times New Roman"/>
          <w:sz w:val="24"/>
          <w:szCs w:val="24"/>
        </w:rPr>
      </w:pPr>
    </w:p>
    <w:p w14:paraId="78F26CEF" w14:textId="0F143C91" w:rsidR="00EA1BE7" w:rsidRPr="0021098D" w:rsidRDefault="00EA1BE7" w:rsidP="00EB1F59">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 xml:space="preserve">The Evaluation Committee will be the sole judge in determining whether </w:t>
      </w:r>
      <w:r w:rsidR="00206278" w:rsidRPr="0021098D">
        <w:rPr>
          <w:rFonts w:ascii="Times New Roman" w:hAnsi="Times New Roman" w:cs="Times New Roman"/>
          <w:sz w:val="24"/>
          <w:szCs w:val="24"/>
        </w:rPr>
        <w:t>an</w:t>
      </w:r>
      <w:r w:rsidRPr="0021098D">
        <w:rPr>
          <w:rFonts w:ascii="Times New Roman" w:hAnsi="Times New Roman" w:cs="Times New Roman"/>
          <w:sz w:val="24"/>
          <w:szCs w:val="24"/>
        </w:rPr>
        <w:t xml:space="preserve"> </w:t>
      </w:r>
      <w:r w:rsidR="00D56244" w:rsidRPr="0021098D">
        <w:rPr>
          <w:rFonts w:ascii="Times New Roman" w:hAnsi="Times New Roman" w:cs="Times New Roman"/>
          <w:sz w:val="24"/>
          <w:szCs w:val="24"/>
        </w:rPr>
        <w:t>Applicant</w:t>
      </w:r>
      <w:r w:rsidRPr="0021098D">
        <w:rPr>
          <w:rFonts w:ascii="Times New Roman" w:hAnsi="Times New Roman" w:cs="Times New Roman"/>
          <w:sz w:val="24"/>
          <w:szCs w:val="24"/>
        </w:rPr>
        <w:t xml:space="preserve">’s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 xml:space="preserve"> satisfies the requirements of this </w:t>
      </w:r>
      <w:r w:rsidR="00076163" w:rsidRPr="0021098D">
        <w:rPr>
          <w:rFonts w:ascii="Times New Roman" w:hAnsi="Times New Roman" w:cs="Times New Roman"/>
          <w:sz w:val="24"/>
          <w:szCs w:val="24"/>
        </w:rPr>
        <w:t>RFP</w:t>
      </w:r>
      <w:r w:rsidRPr="0021098D">
        <w:rPr>
          <w:rFonts w:ascii="Times New Roman" w:hAnsi="Times New Roman" w:cs="Times New Roman"/>
          <w:sz w:val="24"/>
          <w:szCs w:val="24"/>
        </w:rPr>
        <w:t xml:space="preserve"> and whether or not the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 xml:space="preserve"> will prove advantageous to the </w:t>
      </w:r>
      <w:r w:rsidR="00206278" w:rsidRPr="0021098D">
        <w:rPr>
          <w:rFonts w:ascii="Times New Roman" w:hAnsi="Times New Roman" w:cs="Times New Roman"/>
          <w:sz w:val="24"/>
          <w:szCs w:val="24"/>
        </w:rPr>
        <w:t>city</w:t>
      </w:r>
      <w:r w:rsidRPr="0021098D">
        <w:rPr>
          <w:rFonts w:ascii="Times New Roman" w:hAnsi="Times New Roman" w:cs="Times New Roman"/>
          <w:sz w:val="24"/>
          <w:szCs w:val="24"/>
        </w:rPr>
        <w:t xml:space="preserve">. </w:t>
      </w:r>
    </w:p>
    <w:p w14:paraId="3EF0F974" w14:textId="77777777" w:rsidR="007E6086" w:rsidRPr="0021098D" w:rsidRDefault="007E6086" w:rsidP="00EB1F59">
      <w:pPr>
        <w:pStyle w:val="ListParagraph"/>
        <w:widowControl/>
        <w:ind w:left="720"/>
        <w:contextualSpacing/>
        <w:jc w:val="both"/>
        <w:rPr>
          <w:rFonts w:ascii="Times New Roman" w:hAnsi="Times New Roman" w:cs="Times New Roman"/>
          <w:sz w:val="24"/>
          <w:szCs w:val="24"/>
        </w:rPr>
      </w:pPr>
    </w:p>
    <w:p w14:paraId="3B8D19B7" w14:textId="7CDAFE8E" w:rsidR="00EA1BE7" w:rsidRPr="0021098D" w:rsidRDefault="00EA1BE7" w:rsidP="00EB1F59">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 xml:space="preserve">Response to this </w:t>
      </w:r>
      <w:r w:rsidR="00076163" w:rsidRPr="0021098D">
        <w:rPr>
          <w:rFonts w:ascii="Times New Roman" w:hAnsi="Times New Roman" w:cs="Times New Roman"/>
          <w:sz w:val="24"/>
          <w:szCs w:val="24"/>
        </w:rPr>
        <w:t>RFP</w:t>
      </w:r>
      <w:r w:rsidRPr="0021098D">
        <w:rPr>
          <w:rFonts w:ascii="Times New Roman" w:hAnsi="Times New Roman" w:cs="Times New Roman"/>
          <w:sz w:val="24"/>
          <w:szCs w:val="24"/>
        </w:rPr>
        <w:t xml:space="preserve"> acknowledges the </w:t>
      </w:r>
      <w:r w:rsidR="00D56244" w:rsidRPr="0021098D">
        <w:rPr>
          <w:rFonts w:ascii="Times New Roman" w:hAnsi="Times New Roman" w:cs="Times New Roman"/>
          <w:sz w:val="24"/>
          <w:szCs w:val="24"/>
        </w:rPr>
        <w:t>Applicant</w:t>
      </w:r>
      <w:r w:rsidRPr="0021098D">
        <w:rPr>
          <w:rFonts w:ascii="Times New Roman" w:hAnsi="Times New Roman" w:cs="Times New Roman"/>
          <w:sz w:val="24"/>
          <w:szCs w:val="24"/>
        </w:rPr>
        <w:t xml:space="preserve">’s acceptance of all sections and requirements of this document. The </w:t>
      </w:r>
      <w:r w:rsidR="00076163" w:rsidRPr="0021098D">
        <w:rPr>
          <w:rFonts w:ascii="Times New Roman" w:hAnsi="Times New Roman" w:cs="Times New Roman"/>
          <w:sz w:val="24"/>
          <w:szCs w:val="24"/>
        </w:rPr>
        <w:t>RFP</w:t>
      </w:r>
      <w:r w:rsidRPr="0021098D">
        <w:rPr>
          <w:rFonts w:ascii="Times New Roman" w:hAnsi="Times New Roman" w:cs="Times New Roman"/>
          <w:sz w:val="24"/>
          <w:szCs w:val="24"/>
        </w:rPr>
        <w:t xml:space="preserve"> will be written into the successful firm/individual’s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 xml:space="preserve"> as part of the contract. </w:t>
      </w:r>
    </w:p>
    <w:p w14:paraId="2F2057E0" w14:textId="77777777" w:rsidR="00EA1BE7" w:rsidRPr="0021098D" w:rsidRDefault="00EA1BE7" w:rsidP="00EB1F59">
      <w:pPr>
        <w:pStyle w:val="ListParagraph"/>
        <w:ind w:left="720"/>
        <w:jc w:val="both"/>
        <w:rPr>
          <w:rFonts w:ascii="Times New Roman" w:hAnsi="Times New Roman" w:cs="Times New Roman"/>
          <w:sz w:val="24"/>
          <w:szCs w:val="24"/>
        </w:rPr>
      </w:pPr>
    </w:p>
    <w:p w14:paraId="06D7F06A" w14:textId="69FE1106" w:rsidR="00EA1BE7" w:rsidRPr="0021098D" w:rsidRDefault="00EA1BE7" w:rsidP="00EB1F59">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lastRenderedPageBreak/>
        <w:t xml:space="preserve">Services provided by the successful </w:t>
      </w:r>
      <w:r w:rsidR="00D56244" w:rsidRPr="0021098D">
        <w:rPr>
          <w:rFonts w:ascii="Times New Roman" w:hAnsi="Times New Roman" w:cs="Times New Roman"/>
          <w:sz w:val="24"/>
          <w:szCs w:val="24"/>
        </w:rPr>
        <w:t>Applicant</w:t>
      </w:r>
      <w:r w:rsidR="0038695E" w:rsidRPr="0021098D">
        <w:rPr>
          <w:rFonts w:ascii="Times New Roman" w:hAnsi="Times New Roman" w:cs="Times New Roman"/>
          <w:sz w:val="24"/>
          <w:szCs w:val="24"/>
        </w:rPr>
        <w:t xml:space="preserve">(s) </w:t>
      </w:r>
      <w:r w:rsidRPr="0021098D">
        <w:rPr>
          <w:rFonts w:ascii="Times New Roman" w:hAnsi="Times New Roman" w:cs="Times New Roman"/>
          <w:sz w:val="24"/>
          <w:szCs w:val="24"/>
        </w:rPr>
        <w:t xml:space="preserve">shall be rendered through the City’s standard contract for management services; the successful </w:t>
      </w:r>
      <w:r w:rsidR="00D56244" w:rsidRPr="0021098D">
        <w:rPr>
          <w:rFonts w:ascii="Times New Roman" w:hAnsi="Times New Roman" w:cs="Times New Roman"/>
          <w:sz w:val="24"/>
          <w:szCs w:val="24"/>
        </w:rPr>
        <w:t>Applicant</w:t>
      </w:r>
      <w:r w:rsidRPr="0021098D">
        <w:rPr>
          <w:rFonts w:ascii="Times New Roman" w:hAnsi="Times New Roman" w:cs="Times New Roman"/>
          <w:sz w:val="24"/>
          <w:szCs w:val="24"/>
        </w:rPr>
        <w:t xml:space="preserve"> will not be considered an employee of the City and will not receive any benefits of an employee. </w:t>
      </w:r>
    </w:p>
    <w:p w14:paraId="252EC34A" w14:textId="77777777" w:rsidR="00EA1BE7" w:rsidRPr="0021098D" w:rsidRDefault="00EA1BE7" w:rsidP="00EB1F59">
      <w:pPr>
        <w:pStyle w:val="ListParagraph"/>
        <w:ind w:left="720"/>
        <w:jc w:val="both"/>
        <w:rPr>
          <w:rFonts w:ascii="Times New Roman" w:hAnsi="Times New Roman" w:cs="Times New Roman"/>
          <w:sz w:val="24"/>
          <w:szCs w:val="24"/>
        </w:rPr>
      </w:pPr>
    </w:p>
    <w:p w14:paraId="36D4D3CC" w14:textId="48A56392" w:rsidR="00D56244" w:rsidRPr="0021098D" w:rsidRDefault="00EA1BE7" w:rsidP="00D56244">
      <w:pPr>
        <w:pStyle w:val="ListParagraph"/>
        <w:widowControl/>
        <w:numPr>
          <w:ilvl w:val="0"/>
          <w:numId w:val="18"/>
        </w:numPr>
        <w:ind w:left="720"/>
        <w:contextualSpacing/>
        <w:jc w:val="both"/>
        <w:rPr>
          <w:rFonts w:ascii="Times New Roman" w:hAnsi="Times New Roman" w:cs="Times New Roman"/>
          <w:sz w:val="24"/>
          <w:szCs w:val="24"/>
        </w:rPr>
      </w:pPr>
      <w:r w:rsidRPr="0021098D">
        <w:rPr>
          <w:rFonts w:ascii="Times New Roman" w:hAnsi="Times New Roman" w:cs="Times New Roman"/>
          <w:sz w:val="24"/>
          <w:szCs w:val="24"/>
        </w:rPr>
        <w:t xml:space="preserve">The successful </w:t>
      </w:r>
      <w:r w:rsidR="00D56244" w:rsidRPr="0021098D">
        <w:rPr>
          <w:rFonts w:ascii="Times New Roman" w:hAnsi="Times New Roman" w:cs="Times New Roman"/>
          <w:sz w:val="24"/>
          <w:szCs w:val="24"/>
        </w:rPr>
        <w:t>Applicant</w:t>
      </w:r>
      <w:r w:rsidR="0038695E" w:rsidRPr="0021098D">
        <w:rPr>
          <w:rFonts w:ascii="Times New Roman" w:hAnsi="Times New Roman" w:cs="Times New Roman"/>
          <w:sz w:val="24"/>
          <w:szCs w:val="24"/>
        </w:rPr>
        <w:t>(s)</w:t>
      </w:r>
      <w:r w:rsidRPr="0021098D">
        <w:rPr>
          <w:rFonts w:ascii="Times New Roman" w:hAnsi="Times New Roman" w:cs="Times New Roman"/>
          <w:sz w:val="24"/>
          <w:szCs w:val="24"/>
        </w:rPr>
        <w:t xml:space="preserve"> must save, keep, hold harmless and fully indemnify the City and its officers or agents from all damages or claims for damages, costs, or expenses in law or equity that may at any time arise or be set up for any infringement of patent rights, copyright, or trademark of any person or persons in consequence of the use by the City of items supplied under its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 xml:space="preserve">. </w:t>
      </w:r>
    </w:p>
    <w:p w14:paraId="1DCE0A69" w14:textId="77777777" w:rsidR="00D56244" w:rsidRPr="0021098D" w:rsidRDefault="00D56244" w:rsidP="00D56244">
      <w:pPr>
        <w:pStyle w:val="ListParagraph"/>
        <w:rPr>
          <w:rFonts w:ascii="Times New Roman" w:hAnsi="Times New Roman" w:cs="Times New Roman"/>
          <w:sz w:val="24"/>
          <w:szCs w:val="24"/>
        </w:rPr>
      </w:pPr>
    </w:p>
    <w:p w14:paraId="29BC80A0" w14:textId="572CEE3E" w:rsidR="00D56244" w:rsidRPr="0021098D" w:rsidRDefault="00EA1BE7" w:rsidP="00D56244">
      <w:pPr>
        <w:widowControl/>
        <w:numPr>
          <w:ilvl w:val="0"/>
          <w:numId w:val="18"/>
        </w:numPr>
        <w:ind w:left="720"/>
        <w:jc w:val="both"/>
        <w:rPr>
          <w:rFonts w:ascii="Times New Roman" w:hAnsi="Times New Roman" w:cs="Times New Roman"/>
          <w:b/>
          <w:i/>
          <w:sz w:val="24"/>
          <w:szCs w:val="24"/>
        </w:rPr>
      </w:pPr>
      <w:r w:rsidRPr="0021098D">
        <w:rPr>
          <w:rFonts w:ascii="Times New Roman" w:hAnsi="Times New Roman" w:cs="Times New Roman"/>
          <w:sz w:val="24"/>
          <w:szCs w:val="24"/>
        </w:rPr>
        <w:t xml:space="preserve">Respondents that intend to submit a response are prohibited from contacting any of the Owner’s staff other than the Procurement Officer.  An exception to this rule applies to Respondents that currently do business with the Owner, but any contact made with persons other than the Procurement Officer must be limited to that business, and must not relate to this </w:t>
      </w:r>
      <w:r w:rsidR="00076163" w:rsidRPr="0021098D">
        <w:rPr>
          <w:rFonts w:ascii="Times New Roman" w:hAnsi="Times New Roman" w:cs="Times New Roman"/>
          <w:sz w:val="24"/>
          <w:szCs w:val="24"/>
        </w:rPr>
        <w:t>RFP</w:t>
      </w:r>
      <w:r w:rsidRPr="0021098D">
        <w:rPr>
          <w:rFonts w:ascii="Times New Roman" w:hAnsi="Times New Roman" w:cs="Times New Roman"/>
          <w:sz w:val="24"/>
          <w:szCs w:val="24"/>
        </w:rPr>
        <w:t xml:space="preserve">.  In addition, such respondents shall not discuss this </w:t>
      </w:r>
      <w:r w:rsidR="00076163" w:rsidRPr="0021098D">
        <w:rPr>
          <w:rFonts w:ascii="Times New Roman" w:hAnsi="Times New Roman" w:cs="Times New Roman"/>
          <w:sz w:val="24"/>
          <w:szCs w:val="24"/>
        </w:rPr>
        <w:t>RFP</w:t>
      </w:r>
      <w:r w:rsidRPr="0021098D">
        <w:rPr>
          <w:rFonts w:ascii="Times New Roman" w:hAnsi="Times New Roman" w:cs="Times New Roman"/>
          <w:sz w:val="24"/>
          <w:szCs w:val="24"/>
        </w:rPr>
        <w:t xml:space="preserve"> with any of the Owner’s consultants, legal counsel or other advisors.</w:t>
      </w:r>
      <w:r w:rsidRPr="0021098D">
        <w:rPr>
          <w:rFonts w:ascii="Times New Roman" w:hAnsi="Times New Roman" w:cs="Times New Roman"/>
          <w:b/>
          <w:i/>
          <w:sz w:val="24"/>
          <w:szCs w:val="24"/>
        </w:rPr>
        <w:t xml:space="preserve">  </w:t>
      </w:r>
    </w:p>
    <w:p w14:paraId="3F9F53D1" w14:textId="77777777" w:rsidR="00D56244" w:rsidRPr="0021098D" w:rsidRDefault="00D56244" w:rsidP="00D56244">
      <w:pPr>
        <w:pStyle w:val="ListParagraph"/>
        <w:rPr>
          <w:rFonts w:ascii="Times New Roman" w:hAnsi="Times New Roman" w:cs="Times New Roman"/>
          <w:b/>
          <w:i/>
          <w:sz w:val="24"/>
          <w:szCs w:val="24"/>
        </w:rPr>
      </w:pPr>
    </w:p>
    <w:p w14:paraId="2EE057E8" w14:textId="3D383316" w:rsidR="00282714" w:rsidRPr="0021098D" w:rsidRDefault="00EA1BE7" w:rsidP="0014731D">
      <w:pPr>
        <w:widowControl/>
        <w:ind w:left="720"/>
        <w:rPr>
          <w:rFonts w:ascii="Times New Roman" w:eastAsia="Tahoma" w:hAnsi="Times New Roman" w:cs="Times New Roman"/>
          <w:sz w:val="24"/>
          <w:szCs w:val="24"/>
        </w:rPr>
      </w:pPr>
      <w:r w:rsidRPr="0021098D">
        <w:rPr>
          <w:rFonts w:ascii="Times New Roman" w:hAnsi="Times New Roman" w:cs="Times New Roman"/>
          <w:b/>
          <w:i/>
          <w:sz w:val="24"/>
          <w:szCs w:val="24"/>
        </w:rPr>
        <w:t>FAILURE TO OBSERVE THIS RULE MAY BE GROUNDS FOR DISQUALIFICATION.</w:t>
      </w:r>
    </w:p>
    <w:p w14:paraId="6F992B68" w14:textId="77777777" w:rsidR="000C0528" w:rsidRPr="0021098D" w:rsidRDefault="000C0528">
      <w:pPr>
        <w:jc w:val="center"/>
        <w:rPr>
          <w:rFonts w:ascii="Times New Roman" w:eastAsia="Tahoma" w:hAnsi="Times New Roman" w:cs="Times New Roman"/>
          <w:sz w:val="24"/>
          <w:szCs w:val="24"/>
        </w:rPr>
        <w:sectPr w:rsidR="000C0528" w:rsidRPr="0021098D" w:rsidSect="00F309C1">
          <w:footerReference w:type="default" r:id="rId10"/>
          <w:type w:val="continuous"/>
          <w:pgSz w:w="12240" w:h="15840"/>
          <w:pgMar w:top="1500" w:right="1680" w:bottom="920" w:left="1680" w:header="720" w:footer="724" w:gutter="0"/>
          <w:pgNumType w:start="1"/>
          <w:cols w:space="720"/>
        </w:sectPr>
      </w:pPr>
    </w:p>
    <w:p w14:paraId="7919974B" w14:textId="19084162" w:rsidR="00BB384F" w:rsidRPr="0021098D" w:rsidRDefault="00780E2F" w:rsidP="00EB1F59">
      <w:pPr>
        <w:pStyle w:val="Heading1"/>
        <w:ind w:left="0"/>
        <w:rPr>
          <w:rFonts w:cs="Times New Roman"/>
          <w:b w:val="0"/>
          <w:bCs w:val="0"/>
          <w:sz w:val="24"/>
          <w:szCs w:val="24"/>
        </w:rPr>
      </w:pPr>
      <w:r w:rsidRPr="0021098D">
        <w:rPr>
          <w:rFonts w:cs="Times New Roman"/>
          <w:sz w:val="24"/>
          <w:szCs w:val="24"/>
        </w:rPr>
        <w:lastRenderedPageBreak/>
        <w:t xml:space="preserve">3.0 </w:t>
      </w:r>
      <w:r w:rsidRPr="0021098D">
        <w:rPr>
          <w:rFonts w:cs="Times New Roman"/>
          <w:spacing w:val="1"/>
          <w:sz w:val="24"/>
          <w:szCs w:val="24"/>
        </w:rPr>
        <w:t>CONTRACT</w:t>
      </w:r>
      <w:r w:rsidR="00282714" w:rsidRPr="0021098D">
        <w:rPr>
          <w:rFonts w:cs="Times New Roman"/>
          <w:spacing w:val="-1"/>
          <w:sz w:val="24"/>
          <w:szCs w:val="24"/>
        </w:rPr>
        <w:t xml:space="preserve"> AND</w:t>
      </w:r>
      <w:r w:rsidR="00282714" w:rsidRPr="0021098D">
        <w:rPr>
          <w:rFonts w:cs="Times New Roman"/>
          <w:spacing w:val="-2"/>
          <w:sz w:val="24"/>
          <w:szCs w:val="24"/>
        </w:rPr>
        <w:t xml:space="preserve"> </w:t>
      </w:r>
      <w:r w:rsidR="00D56244" w:rsidRPr="0021098D">
        <w:rPr>
          <w:rFonts w:cs="Times New Roman"/>
          <w:spacing w:val="-1"/>
          <w:sz w:val="24"/>
          <w:szCs w:val="24"/>
        </w:rPr>
        <w:t>SUBMITTAL</w:t>
      </w:r>
      <w:r w:rsidR="00282714" w:rsidRPr="0021098D">
        <w:rPr>
          <w:rFonts w:cs="Times New Roman"/>
          <w:spacing w:val="-1"/>
          <w:sz w:val="24"/>
          <w:szCs w:val="24"/>
        </w:rPr>
        <w:t xml:space="preserve"> INFORMATION</w:t>
      </w:r>
    </w:p>
    <w:p w14:paraId="65CE1BF8" w14:textId="77777777" w:rsidR="00BB384F" w:rsidRPr="0021098D" w:rsidRDefault="00BB384F" w:rsidP="00EB1F59">
      <w:pPr>
        <w:spacing w:before="10"/>
        <w:rPr>
          <w:rFonts w:ascii="Times New Roman" w:eastAsia="Times New Roman" w:hAnsi="Times New Roman" w:cs="Times New Roman"/>
          <w:sz w:val="24"/>
          <w:szCs w:val="24"/>
        </w:rPr>
      </w:pPr>
    </w:p>
    <w:p w14:paraId="2F13DF86" w14:textId="4343CFE7" w:rsidR="00BB384F" w:rsidRPr="0021098D" w:rsidRDefault="00A53411" w:rsidP="00D56244">
      <w:pPr>
        <w:pStyle w:val="Heading2"/>
        <w:numPr>
          <w:ilvl w:val="1"/>
          <w:numId w:val="8"/>
        </w:numPr>
        <w:tabs>
          <w:tab w:val="left" w:pos="480"/>
        </w:tabs>
        <w:spacing w:line="274" w:lineRule="exact"/>
        <w:ind w:left="0" w:firstLine="0"/>
        <w:jc w:val="both"/>
        <w:rPr>
          <w:rFonts w:cs="Times New Roman"/>
          <w:b w:val="0"/>
          <w:bCs w:val="0"/>
        </w:rPr>
      </w:pPr>
      <w:r w:rsidRPr="0021098D">
        <w:rPr>
          <w:rFonts w:cs="Times New Roman"/>
          <w:spacing w:val="-1"/>
        </w:rPr>
        <w:t xml:space="preserve"> </w:t>
      </w:r>
      <w:r w:rsidR="00D56244" w:rsidRPr="0021098D">
        <w:rPr>
          <w:rFonts w:cs="Times New Roman"/>
          <w:spacing w:val="-1"/>
        </w:rPr>
        <w:t>Submittal</w:t>
      </w:r>
      <w:r w:rsidR="00282714" w:rsidRPr="0021098D">
        <w:rPr>
          <w:rFonts w:cs="Times New Roman"/>
          <w:spacing w:val="-19"/>
        </w:rPr>
        <w:t xml:space="preserve"> </w:t>
      </w:r>
      <w:r w:rsidR="00282714" w:rsidRPr="0021098D">
        <w:rPr>
          <w:rFonts w:cs="Times New Roman"/>
          <w:spacing w:val="-1"/>
        </w:rPr>
        <w:t>Preparation</w:t>
      </w:r>
    </w:p>
    <w:p w14:paraId="2872D6C5" w14:textId="3BCC758D" w:rsidR="00BB384F" w:rsidRPr="0021098D" w:rsidRDefault="00282714" w:rsidP="00D56244">
      <w:pPr>
        <w:pStyle w:val="BodyText"/>
        <w:ind w:left="0" w:right="284"/>
        <w:jc w:val="both"/>
        <w:rPr>
          <w:rFonts w:cs="Times New Roman"/>
        </w:rPr>
      </w:pPr>
      <w:r w:rsidRPr="0021098D">
        <w:rPr>
          <w:rFonts w:cs="Times New Roman"/>
          <w:spacing w:val="-1"/>
        </w:rPr>
        <w:t>Prospective</w:t>
      </w:r>
      <w:r w:rsidRPr="0021098D">
        <w:rPr>
          <w:rFonts w:cs="Times New Roman"/>
          <w:spacing w:val="-8"/>
        </w:rPr>
        <w:t xml:space="preserve"> </w:t>
      </w:r>
      <w:r w:rsidRPr="0021098D">
        <w:rPr>
          <w:rFonts w:cs="Times New Roman"/>
          <w:spacing w:val="-1"/>
        </w:rPr>
        <w:t>consultants</w:t>
      </w:r>
      <w:r w:rsidRPr="0021098D">
        <w:rPr>
          <w:rFonts w:cs="Times New Roman"/>
          <w:spacing w:val="-6"/>
        </w:rPr>
        <w:t xml:space="preserve"> </w:t>
      </w:r>
      <w:r w:rsidRPr="0021098D">
        <w:rPr>
          <w:rFonts w:cs="Times New Roman"/>
        </w:rPr>
        <w:t>are</w:t>
      </w:r>
      <w:r w:rsidRPr="0021098D">
        <w:rPr>
          <w:rFonts w:cs="Times New Roman"/>
          <w:spacing w:val="-7"/>
        </w:rPr>
        <w:t xml:space="preserve"> </w:t>
      </w:r>
      <w:r w:rsidRPr="0021098D">
        <w:rPr>
          <w:rFonts w:cs="Times New Roman"/>
        </w:rPr>
        <w:t>to</w:t>
      </w:r>
      <w:r w:rsidRPr="0021098D">
        <w:rPr>
          <w:rFonts w:cs="Times New Roman"/>
          <w:spacing w:val="-6"/>
        </w:rPr>
        <w:t xml:space="preserve"> </w:t>
      </w:r>
      <w:r w:rsidRPr="0021098D">
        <w:rPr>
          <w:rFonts w:cs="Times New Roman"/>
          <w:spacing w:val="-1"/>
        </w:rPr>
        <w:t>follow</w:t>
      </w:r>
      <w:r w:rsidRPr="0021098D">
        <w:rPr>
          <w:rFonts w:cs="Times New Roman"/>
          <w:spacing w:val="-7"/>
        </w:rPr>
        <w:t xml:space="preserve"> </w:t>
      </w:r>
      <w:r w:rsidRPr="0021098D">
        <w:rPr>
          <w:rFonts w:cs="Times New Roman"/>
        </w:rPr>
        <w:t>the</w:t>
      </w:r>
      <w:r w:rsidRPr="0021098D">
        <w:rPr>
          <w:rFonts w:cs="Times New Roman"/>
          <w:spacing w:val="-7"/>
        </w:rPr>
        <w:t xml:space="preserve"> </w:t>
      </w:r>
      <w:r w:rsidRPr="0021098D">
        <w:rPr>
          <w:rFonts w:cs="Times New Roman"/>
        </w:rPr>
        <w:t>instructions</w:t>
      </w:r>
      <w:r w:rsidRPr="0021098D">
        <w:rPr>
          <w:rFonts w:cs="Times New Roman"/>
          <w:spacing w:val="-7"/>
        </w:rPr>
        <w:t xml:space="preserve"> </w:t>
      </w:r>
      <w:r w:rsidRPr="0021098D">
        <w:rPr>
          <w:rFonts w:cs="Times New Roman"/>
          <w:spacing w:val="-1"/>
        </w:rPr>
        <w:t>contained</w:t>
      </w:r>
      <w:r w:rsidRPr="0021098D">
        <w:rPr>
          <w:rFonts w:cs="Times New Roman"/>
          <w:spacing w:val="-6"/>
        </w:rPr>
        <w:t xml:space="preserve"> </w:t>
      </w:r>
      <w:r w:rsidRPr="0021098D">
        <w:rPr>
          <w:rFonts w:cs="Times New Roman"/>
        </w:rPr>
        <w:t>in</w:t>
      </w:r>
      <w:r w:rsidRPr="0021098D">
        <w:rPr>
          <w:rFonts w:cs="Times New Roman"/>
          <w:spacing w:val="-6"/>
        </w:rPr>
        <w:t xml:space="preserve"> </w:t>
      </w:r>
      <w:r w:rsidRPr="0021098D">
        <w:rPr>
          <w:rFonts w:cs="Times New Roman"/>
          <w:spacing w:val="-1"/>
        </w:rPr>
        <w:t>Section</w:t>
      </w:r>
      <w:r w:rsidRPr="0021098D">
        <w:rPr>
          <w:rFonts w:cs="Times New Roman"/>
          <w:spacing w:val="-6"/>
        </w:rPr>
        <w:t xml:space="preserve"> </w:t>
      </w:r>
      <w:r w:rsidRPr="0021098D">
        <w:rPr>
          <w:rFonts w:cs="Times New Roman"/>
        </w:rPr>
        <w:t>5.0</w:t>
      </w:r>
      <w:r w:rsidR="006F1664" w:rsidRPr="0021098D">
        <w:rPr>
          <w:rFonts w:cs="Times New Roman"/>
        </w:rPr>
        <w:t xml:space="preserve"> (</w:t>
      </w:r>
      <w:r w:rsidR="00D56244" w:rsidRPr="0021098D">
        <w:rPr>
          <w:rFonts w:cs="Times New Roman"/>
        </w:rPr>
        <w:t>Submittal</w:t>
      </w:r>
      <w:r w:rsidR="006F1664" w:rsidRPr="0021098D">
        <w:rPr>
          <w:rFonts w:cs="Times New Roman"/>
        </w:rPr>
        <w:t xml:space="preserve"> Requirements)</w:t>
      </w:r>
      <w:r w:rsidRPr="0021098D">
        <w:rPr>
          <w:rFonts w:cs="Times New Roman"/>
          <w:spacing w:val="-6"/>
        </w:rPr>
        <w:t xml:space="preserve"> </w:t>
      </w:r>
      <w:r w:rsidRPr="0021098D">
        <w:rPr>
          <w:rFonts w:cs="Times New Roman"/>
        </w:rPr>
        <w:t>of</w:t>
      </w:r>
      <w:r w:rsidRPr="0021098D">
        <w:rPr>
          <w:rFonts w:cs="Times New Roman"/>
          <w:spacing w:val="-8"/>
        </w:rPr>
        <w:t xml:space="preserve"> </w:t>
      </w:r>
      <w:r w:rsidR="007F05E9" w:rsidRPr="0021098D">
        <w:rPr>
          <w:rFonts w:cs="Times New Roman"/>
        </w:rPr>
        <w:t xml:space="preserve">this </w:t>
      </w:r>
      <w:r w:rsidRPr="0021098D">
        <w:rPr>
          <w:rFonts w:cs="Times New Roman"/>
          <w:spacing w:val="-1"/>
        </w:rPr>
        <w:t>document</w:t>
      </w:r>
      <w:r w:rsidRPr="0021098D">
        <w:rPr>
          <w:rFonts w:cs="Times New Roman"/>
          <w:spacing w:val="-7"/>
        </w:rPr>
        <w:t xml:space="preserve"> </w:t>
      </w:r>
      <w:r w:rsidRPr="0021098D">
        <w:rPr>
          <w:rFonts w:cs="Times New Roman"/>
          <w:spacing w:val="-1"/>
        </w:rPr>
        <w:t>when</w:t>
      </w:r>
      <w:r w:rsidRPr="0021098D">
        <w:rPr>
          <w:rFonts w:cs="Times New Roman"/>
          <w:spacing w:val="-7"/>
        </w:rPr>
        <w:t xml:space="preserve"> </w:t>
      </w:r>
      <w:r w:rsidRPr="0021098D">
        <w:rPr>
          <w:rFonts w:cs="Times New Roman"/>
        </w:rPr>
        <w:t>preparing</w:t>
      </w:r>
      <w:r w:rsidRPr="0021098D">
        <w:rPr>
          <w:rFonts w:cs="Times New Roman"/>
          <w:spacing w:val="-10"/>
        </w:rPr>
        <w:t xml:space="preserve"> </w:t>
      </w:r>
      <w:r w:rsidRPr="0021098D">
        <w:rPr>
          <w:rFonts w:cs="Times New Roman"/>
          <w:spacing w:val="-1"/>
        </w:rPr>
        <w:t>and</w:t>
      </w:r>
      <w:r w:rsidRPr="0021098D">
        <w:rPr>
          <w:rFonts w:cs="Times New Roman"/>
          <w:spacing w:val="-6"/>
        </w:rPr>
        <w:t xml:space="preserve"> </w:t>
      </w:r>
      <w:r w:rsidRPr="0021098D">
        <w:rPr>
          <w:rFonts w:cs="Times New Roman"/>
        </w:rPr>
        <w:t>submitting</w:t>
      </w:r>
      <w:r w:rsidRPr="0021098D">
        <w:rPr>
          <w:rFonts w:cs="Times New Roman"/>
          <w:spacing w:val="-10"/>
        </w:rPr>
        <w:t xml:space="preserve"> </w:t>
      </w:r>
      <w:r w:rsidRPr="0021098D">
        <w:rPr>
          <w:rFonts w:cs="Times New Roman"/>
        </w:rPr>
        <w:t>their</w:t>
      </w:r>
      <w:r w:rsidRPr="0021098D">
        <w:rPr>
          <w:rFonts w:cs="Times New Roman"/>
          <w:spacing w:val="-7"/>
        </w:rPr>
        <w:t xml:space="preserve"> </w:t>
      </w:r>
      <w:r w:rsidRPr="0021098D">
        <w:rPr>
          <w:rFonts w:cs="Times New Roman"/>
        </w:rPr>
        <w:t>response</w:t>
      </w:r>
      <w:r w:rsidRPr="0021098D">
        <w:rPr>
          <w:rFonts w:cs="Times New Roman"/>
          <w:spacing w:val="-8"/>
        </w:rPr>
        <w:t xml:space="preserve"> </w:t>
      </w:r>
      <w:r w:rsidRPr="0021098D">
        <w:rPr>
          <w:rFonts w:cs="Times New Roman"/>
        </w:rPr>
        <w:t>to</w:t>
      </w:r>
      <w:r w:rsidRPr="0021098D">
        <w:rPr>
          <w:rFonts w:cs="Times New Roman"/>
          <w:spacing w:val="-7"/>
        </w:rPr>
        <w:t xml:space="preserve"> </w:t>
      </w:r>
      <w:r w:rsidRPr="0021098D">
        <w:rPr>
          <w:rFonts w:cs="Times New Roman"/>
        </w:rPr>
        <w:t>the</w:t>
      </w:r>
      <w:r w:rsidRPr="0021098D">
        <w:rPr>
          <w:rFonts w:cs="Times New Roman"/>
          <w:spacing w:val="-8"/>
        </w:rPr>
        <w:t xml:space="preserve"> </w:t>
      </w:r>
      <w:r w:rsidR="00076163" w:rsidRPr="0021098D">
        <w:rPr>
          <w:rFonts w:cs="Times New Roman"/>
        </w:rPr>
        <w:t>RFP</w:t>
      </w:r>
      <w:r w:rsidRPr="0021098D">
        <w:rPr>
          <w:rFonts w:cs="Times New Roman"/>
        </w:rPr>
        <w:t>.</w:t>
      </w:r>
    </w:p>
    <w:p w14:paraId="58A61B28" w14:textId="77777777" w:rsidR="00BB384F" w:rsidRPr="0021098D" w:rsidRDefault="00BB384F" w:rsidP="00D56244">
      <w:pPr>
        <w:spacing w:before="5"/>
        <w:jc w:val="both"/>
        <w:rPr>
          <w:rFonts w:ascii="Times New Roman" w:eastAsia="Times New Roman" w:hAnsi="Times New Roman" w:cs="Times New Roman"/>
          <w:sz w:val="24"/>
          <w:szCs w:val="24"/>
        </w:rPr>
      </w:pPr>
    </w:p>
    <w:p w14:paraId="776CB454" w14:textId="77777777" w:rsidR="00BB384F" w:rsidRPr="0021098D" w:rsidRDefault="00A53411" w:rsidP="00D56244">
      <w:pPr>
        <w:pStyle w:val="Heading2"/>
        <w:numPr>
          <w:ilvl w:val="1"/>
          <w:numId w:val="8"/>
        </w:numPr>
        <w:tabs>
          <w:tab w:val="left" w:pos="480"/>
        </w:tabs>
        <w:spacing w:line="274" w:lineRule="exact"/>
        <w:ind w:left="0" w:firstLine="0"/>
        <w:jc w:val="both"/>
        <w:rPr>
          <w:rFonts w:cs="Times New Roman"/>
          <w:b w:val="0"/>
          <w:bCs w:val="0"/>
        </w:rPr>
      </w:pPr>
      <w:r w:rsidRPr="0021098D">
        <w:rPr>
          <w:rFonts w:cs="Times New Roman"/>
          <w:spacing w:val="-1"/>
        </w:rPr>
        <w:t xml:space="preserve"> </w:t>
      </w:r>
      <w:r w:rsidR="00282714" w:rsidRPr="0021098D">
        <w:rPr>
          <w:rFonts w:cs="Times New Roman"/>
          <w:spacing w:val="-1"/>
        </w:rPr>
        <w:t>Economy</w:t>
      </w:r>
      <w:r w:rsidR="00282714" w:rsidRPr="0021098D">
        <w:rPr>
          <w:rFonts w:cs="Times New Roman"/>
          <w:spacing w:val="-12"/>
        </w:rPr>
        <w:t xml:space="preserve"> </w:t>
      </w:r>
      <w:r w:rsidR="00282714" w:rsidRPr="0021098D">
        <w:rPr>
          <w:rFonts w:cs="Times New Roman"/>
        </w:rPr>
        <w:t>of</w:t>
      </w:r>
      <w:r w:rsidR="00282714" w:rsidRPr="0021098D">
        <w:rPr>
          <w:rFonts w:cs="Times New Roman"/>
          <w:spacing w:val="-11"/>
        </w:rPr>
        <w:t xml:space="preserve"> </w:t>
      </w:r>
      <w:r w:rsidR="00282714" w:rsidRPr="0021098D">
        <w:rPr>
          <w:rFonts w:cs="Times New Roman"/>
          <w:spacing w:val="-1"/>
        </w:rPr>
        <w:t>Preparation</w:t>
      </w:r>
    </w:p>
    <w:p w14:paraId="204F02D0" w14:textId="2EDACE4B" w:rsidR="00BB384F" w:rsidRPr="0021098D" w:rsidRDefault="00D56244" w:rsidP="00D56244">
      <w:pPr>
        <w:pStyle w:val="BodyText"/>
        <w:ind w:left="0" w:right="284"/>
        <w:jc w:val="both"/>
        <w:rPr>
          <w:rFonts w:cs="Times New Roman"/>
        </w:rPr>
      </w:pPr>
      <w:r w:rsidRPr="0021098D">
        <w:rPr>
          <w:rFonts w:cs="Times New Roman"/>
          <w:spacing w:val="-1"/>
        </w:rPr>
        <w:t>Submittals</w:t>
      </w:r>
      <w:r w:rsidR="00282714" w:rsidRPr="0021098D">
        <w:rPr>
          <w:rFonts w:cs="Times New Roman"/>
          <w:spacing w:val="-7"/>
        </w:rPr>
        <w:t xml:space="preserve"> </w:t>
      </w:r>
      <w:r w:rsidR="00282714" w:rsidRPr="0021098D">
        <w:rPr>
          <w:rFonts w:cs="Times New Roman"/>
        </w:rPr>
        <w:t>should</w:t>
      </w:r>
      <w:r w:rsidR="00282714" w:rsidRPr="0021098D">
        <w:rPr>
          <w:rFonts w:cs="Times New Roman"/>
          <w:spacing w:val="-7"/>
        </w:rPr>
        <w:t xml:space="preserve"> </w:t>
      </w:r>
      <w:r w:rsidR="00282714" w:rsidRPr="0021098D">
        <w:rPr>
          <w:rFonts w:cs="Times New Roman"/>
        </w:rPr>
        <w:t>be</w:t>
      </w:r>
      <w:r w:rsidR="00282714" w:rsidRPr="0021098D">
        <w:rPr>
          <w:rFonts w:cs="Times New Roman"/>
          <w:spacing w:val="-8"/>
        </w:rPr>
        <w:t xml:space="preserve"> </w:t>
      </w:r>
      <w:r w:rsidR="00282714" w:rsidRPr="0021098D">
        <w:rPr>
          <w:rFonts w:cs="Times New Roman"/>
          <w:spacing w:val="-1"/>
        </w:rPr>
        <w:t>prepared</w:t>
      </w:r>
      <w:r w:rsidR="00282714" w:rsidRPr="0021098D">
        <w:rPr>
          <w:rFonts w:cs="Times New Roman"/>
          <w:spacing w:val="-7"/>
        </w:rPr>
        <w:t xml:space="preserve"> </w:t>
      </w:r>
      <w:r w:rsidR="00282714" w:rsidRPr="0021098D">
        <w:rPr>
          <w:rFonts w:cs="Times New Roman"/>
          <w:spacing w:val="-1"/>
        </w:rPr>
        <w:t>simply,</w:t>
      </w:r>
      <w:r w:rsidR="00282714" w:rsidRPr="0021098D">
        <w:rPr>
          <w:rFonts w:cs="Times New Roman"/>
          <w:spacing w:val="-5"/>
        </w:rPr>
        <w:t xml:space="preserve"> </w:t>
      </w:r>
      <w:r w:rsidR="00282714" w:rsidRPr="0021098D">
        <w:rPr>
          <w:rFonts w:cs="Times New Roman"/>
          <w:spacing w:val="-1"/>
        </w:rPr>
        <w:t>and</w:t>
      </w:r>
      <w:r w:rsidR="00282714" w:rsidRPr="0021098D">
        <w:rPr>
          <w:rFonts w:cs="Times New Roman"/>
          <w:spacing w:val="-7"/>
        </w:rPr>
        <w:t xml:space="preserve"> </w:t>
      </w:r>
      <w:r w:rsidR="00282714" w:rsidRPr="0021098D">
        <w:rPr>
          <w:rFonts w:cs="Times New Roman"/>
          <w:spacing w:val="-1"/>
        </w:rPr>
        <w:t>provide</w:t>
      </w:r>
      <w:r w:rsidR="00282714" w:rsidRPr="0021098D">
        <w:rPr>
          <w:rFonts w:cs="Times New Roman"/>
          <w:spacing w:val="-6"/>
        </w:rPr>
        <w:t xml:space="preserve"> </w:t>
      </w:r>
      <w:r w:rsidR="00282714" w:rsidRPr="0021098D">
        <w:rPr>
          <w:rFonts w:cs="Times New Roman"/>
        </w:rPr>
        <w:t>a</w:t>
      </w:r>
      <w:r w:rsidR="00282714" w:rsidRPr="0021098D">
        <w:rPr>
          <w:rFonts w:cs="Times New Roman"/>
          <w:spacing w:val="-8"/>
        </w:rPr>
        <w:t xml:space="preserve"> </w:t>
      </w:r>
      <w:r w:rsidR="00282714" w:rsidRPr="0021098D">
        <w:rPr>
          <w:rFonts w:cs="Times New Roman"/>
          <w:spacing w:val="-1"/>
        </w:rPr>
        <w:t>straightforward</w:t>
      </w:r>
      <w:r w:rsidR="00282714" w:rsidRPr="0021098D">
        <w:rPr>
          <w:rFonts w:cs="Times New Roman"/>
          <w:spacing w:val="-7"/>
        </w:rPr>
        <w:t xml:space="preserve"> </w:t>
      </w:r>
      <w:r w:rsidR="00282714" w:rsidRPr="0021098D">
        <w:rPr>
          <w:rFonts w:cs="Times New Roman"/>
        </w:rPr>
        <w:t>description</w:t>
      </w:r>
      <w:r w:rsidR="00282714" w:rsidRPr="0021098D">
        <w:rPr>
          <w:rFonts w:cs="Times New Roman"/>
          <w:spacing w:val="-6"/>
        </w:rPr>
        <w:t xml:space="preserve"> </w:t>
      </w:r>
      <w:r w:rsidR="00282714" w:rsidRPr="0021098D">
        <w:rPr>
          <w:rFonts w:cs="Times New Roman"/>
        </w:rPr>
        <w:t>of</w:t>
      </w:r>
      <w:r w:rsidR="00282714" w:rsidRPr="0021098D">
        <w:rPr>
          <w:rFonts w:cs="Times New Roman"/>
          <w:spacing w:val="-8"/>
        </w:rPr>
        <w:t xml:space="preserve"> </w:t>
      </w:r>
      <w:r w:rsidR="00282714" w:rsidRPr="0021098D">
        <w:rPr>
          <w:rFonts w:cs="Times New Roman"/>
        </w:rPr>
        <w:t>the</w:t>
      </w:r>
      <w:r w:rsidR="00282714" w:rsidRPr="0021098D">
        <w:rPr>
          <w:rFonts w:cs="Times New Roman"/>
          <w:spacing w:val="77"/>
          <w:w w:val="99"/>
        </w:rPr>
        <w:t xml:space="preserve"> </w:t>
      </w:r>
      <w:r w:rsidR="00282714" w:rsidRPr="0021098D">
        <w:rPr>
          <w:rFonts w:cs="Times New Roman"/>
          <w:spacing w:val="-1"/>
        </w:rPr>
        <w:t>prospective</w:t>
      </w:r>
      <w:r w:rsidR="00282714" w:rsidRPr="0021098D">
        <w:rPr>
          <w:rFonts w:cs="Times New Roman"/>
          <w:spacing w:val="-8"/>
        </w:rPr>
        <w:t xml:space="preserve"> </w:t>
      </w:r>
      <w:r w:rsidR="00282714" w:rsidRPr="0021098D">
        <w:rPr>
          <w:rFonts w:cs="Times New Roman"/>
          <w:spacing w:val="-1"/>
        </w:rPr>
        <w:t>consultant’s</w:t>
      </w:r>
      <w:r w:rsidR="00282714" w:rsidRPr="0021098D">
        <w:rPr>
          <w:rFonts w:cs="Times New Roman"/>
          <w:spacing w:val="-5"/>
        </w:rPr>
        <w:t xml:space="preserve"> </w:t>
      </w:r>
      <w:r w:rsidR="00282714" w:rsidRPr="0021098D">
        <w:rPr>
          <w:rFonts w:cs="Times New Roman"/>
        </w:rPr>
        <w:t>ability</w:t>
      </w:r>
      <w:r w:rsidR="00282714" w:rsidRPr="0021098D">
        <w:rPr>
          <w:rFonts w:cs="Times New Roman"/>
          <w:spacing w:val="-11"/>
        </w:rPr>
        <w:t xml:space="preserve"> </w:t>
      </w:r>
      <w:r w:rsidR="00282714" w:rsidRPr="0021098D">
        <w:rPr>
          <w:rFonts w:cs="Times New Roman"/>
        </w:rPr>
        <w:t>to</w:t>
      </w:r>
      <w:r w:rsidR="00282714" w:rsidRPr="0021098D">
        <w:rPr>
          <w:rFonts w:cs="Times New Roman"/>
          <w:spacing w:val="-6"/>
        </w:rPr>
        <w:t xml:space="preserve"> </w:t>
      </w:r>
      <w:r w:rsidR="00282714" w:rsidRPr="0021098D">
        <w:rPr>
          <w:rFonts w:cs="Times New Roman"/>
        </w:rPr>
        <w:t>satisfy</w:t>
      </w:r>
      <w:r w:rsidR="00282714" w:rsidRPr="0021098D">
        <w:rPr>
          <w:rFonts w:cs="Times New Roman"/>
          <w:spacing w:val="-12"/>
        </w:rPr>
        <w:t xml:space="preserve"> </w:t>
      </w:r>
      <w:r w:rsidR="00282714" w:rsidRPr="0021098D">
        <w:rPr>
          <w:rFonts w:cs="Times New Roman"/>
        </w:rPr>
        <w:t>the</w:t>
      </w:r>
      <w:r w:rsidR="00282714" w:rsidRPr="0021098D">
        <w:rPr>
          <w:rFonts w:cs="Times New Roman"/>
          <w:spacing w:val="-7"/>
        </w:rPr>
        <w:t xml:space="preserve"> </w:t>
      </w:r>
      <w:r w:rsidR="00282714" w:rsidRPr="0021098D">
        <w:rPr>
          <w:rFonts w:cs="Times New Roman"/>
          <w:spacing w:val="-1"/>
        </w:rPr>
        <w:t>requirements</w:t>
      </w:r>
      <w:r w:rsidR="00282714" w:rsidRPr="0021098D">
        <w:rPr>
          <w:rFonts w:cs="Times New Roman"/>
          <w:spacing w:val="-7"/>
        </w:rPr>
        <w:t xml:space="preserve"> </w:t>
      </w:r>
      <w:r w:rsidR="00282714" w:rsidRPr="0021098D">
        <w:rPr>
          <w:rFonts w:cs="Times New Roman"/>
        </w:rPr>
        <w:t>of</w:t>
      </w:r>
      <w:r w:rsidR="00282714" w:rsidRPr="0021098D">
        <w:rPr>
          <w:rFonts w:cs="Times New Roman"/>
          <w:spacing w:val="-7"/>
        </w:rPr>
        <w:t xml:space="preserve"> </w:t>
      </w:r>
      <w:r w:rsidR="00282714" w:rsidRPr="0021098D">
        <w:rPr>
          <w:rFonts w:cs="Times New Roman"/>
        </w:rPr>
        <w:t>the</w:t>
      </w:r>
      <w:r w:rsidR="00282714" w:rsidRPr="0021098D">
        <w:rPr>
          <w:rFonts w:cs="Times New Roman"/>
          <w:spacing w:val="-8"/>
        </w:rPr>
        <w:t xml:space="preserve"> </w:t>
      </w:r>
      <w:r w:rsidR="00076163" w:rsidRPr="0021098D">
        <w:rPr>
          <w:rFonts w:cs="Times New Roman"/>
        </w:rPr>
        <w:t>RFP</w:t>
      </w:r>
      <w:r w:rsidR="00282714" w:rsidRPr="0021098D">
        <w:rPr>
          <w:rFonts w:cs="Times New Roman"/>
        </w:rPr>
        <w:t>.</w:t>
      </w:r>
      <w:r w:rsidR="00282714" w:rsidRPr="0021098D">
        <w:rPr>
          <w:rFonts w:cs="Times New Roman"/>
          <w:spacing w:val="47"/>
        </w:rPr>
        <w:t xml:space="preserve"> </w:t>
      </w:r>
      <w:r w:rsidR="00282714" w:rsidRPr="0021098D">
        <w:rPr>
          <w:rFonts w:cs="Times New Roman"/>
        </w:rPr>
        <w:t>Emphasis</w:t>
      </w:r>
      <w:r w:rsidR="00282714" w:rsidRPr="0021098D">
        <w:rPr>
          <w:rFonts w:cs="Times New Roman"/>
          <w:spacing w:val="-6"/>
        </w:rPr>
        <w:t xml:space="preserve"> </w:t>
      </w:r>
      <w:r w:rsidR="00282714" w:rsidRPr="0021098D">
        <w:rPr>
          <w:rFonts w:cs="Times New Roman"/>
        </w:rPr>
        <w:t>should</w:t>
      </w:r>
      <w:r w:rsidR="00282714" w:rsidRPr="0021098D">
        <w:rPr>
          <w:rFonts w:cs="Times New Roman"/>
          <w:spacing w:val="66"/>
          <w:w w:val="99"/>
        </w:rPr>
        <w:t xml:space="preserve"> </w:t>
      </w:r>
      <w:r w:rsidR="00282714" w:rsidRPr="0021098D">
        <w:rPr>
          <w:rFonts w:cs="Times New Roman"/>
        </w:rPr>
        <w:t>be</w:t>
      </w:r>
      <w:r w:rsidR="00282714" w:rsidRPr="0021098D">
        <w:rPr>
          <w:rFonts w:cs="Times New Roman"/>
          <w:spacing w:val="-8"/>
        </w:rPr>
        <w:t xml:space="preserve"> </w:t>
      </w:r>
      <w:r w:rsidR="00282714" w:rsidRPr="0021098D">
        <w:rPr>
          <w:rFonts w:cs="Times New Roman"/>
          <w:spacing w:val="-1"/>
        </w:rPr>
        <w:t>placed</w:t>
      </w:r>
      <w:r w:rsidR="00282714" w:rsidRPr="0021098D">
        <w:rPr>
          <w:rFonts w:cs="Times New Roman"/>
          <w:spacing w:val="-6"/>
        </w:rPr>
        <w:t xml:space="preserve"> </w:t>
      </w:r>
      <w:r w:rsidR="00282714" w:rsidRPr="0021098D">
        <w:rPr>
          <w:rFonts w:cs="Times New Roman"/>
        </w:rPr>
        <w:t>on</w:t>
      </w:r>
      <w:r w:rsidR="00282714" w:rsidRPr="0021098D">
        <w:rPr>
          <w:rFonts w:cs="Times New Roman"/>
          <w:spacing w:val="-5"/>
        </w:rPr>
        <w:t xml:space="preserve"> </w:t>
      </w:r>
      <w:r w:rsidR="00282714" w:rsidRPr="0021098D">
        <w:rPr>
          <w:rFonts w:cs="Times New Roman"/>
          <w:spacing w:val="-1"/>
        </w:rPr>
        <w:t>completeness</w:t>
      </w:r>
      <w:r w:rsidR="00282714" w:rsidRPr="0021098D">
        <w:rPr>
          <w:rFonts w:cs="Times New Roman"/>
          <w:spacing w:val="-6"/>
        </w:rPr>
        <w:t xml:space="preserve"> </w:t>
      </w:r>
      <w:r w:rsidR="00282714" w:rsidRPr="0021098D">
        <w:rPr>
          <w:rFonts w:cs="Times New Roman"/>
          <w:spacing w:val="-1"/>
        </w:rPr>
        <w:t>and</w:t>
      </w:r>
      <w:r w:rsidR="00282714" w:rsidRPr="0021098D">
        <w:rPr>
          <w:rFonts w:cs="Times New Roman"/>
          <w:spacing w:val="-6"/>
        </w:rPr>
        <w:t xml:space="preserve"> </w:t>
      </w:r>
      <w:r w:rsidR="00282714" w:rsidRPr="0021098D">
        <w:rPr>
          <w:rFonts w:cs="Times New Roman"/>
        </w:rPr>
        <w:t>clarity</w:t>
      </w:r>
      <w:r w:rsidR="00282714" w:rsidRPr="0021098D">
        <w:rPr>
          <w:rFonts w:cs="Times New Roman"/>
          <w:spacing w:val="-11"/>
        </w:rPr>
        <w:t xml:space="preserve"> </w:t>
      </w:r>
      <w:r w:rsidR="00282714" w:rsidRPr="0021098D">
        <w:rPr>
          <w:rFonts w:cs="Times New Roman"/>
        </w:rPr>
        <w:t>of</w:t>
      </w:r>
      <w:r w:rsidR="00282714" w:rsidRPr="0021098D">
        <w:rPr>
          <w:rFonts w:cs="Times New Roman"/>
          <w:spacing w:val="-8"/>
        </w:rPr>
        <w:t xml:space="preserve"> </w:t>
      </w:r>
      <w:r w:rsidR="00282714" w:rsidRPr="0021098D">
        <w:rPr>
          <w:rFonts w:cs="Times New Roman"/>
        </w:rPr>
        <w:t>contents.</w:t>
      </w:r>
    </w:p>
    <w:p w14:paraId="122BA8A0" w14:textId="77777777" w:rsidR="00BB384F" w:rsidRPr="0021098D" w:rsidRDefault="00BB384F" w:rsidP="00D56244">
      <w:pPr>
        <w:spacing w:before="5"/>
        <w:jc w:val="both"/>
        <w:rPr>
          <w:rFonts w:ascii="Times New Roman" w:eastAsia="Times New Roman" w:hAnsi="Times New Roman" w:cs="Times New Roman"/>
          <w:sz w:val="24"/>
          <w:szCs w:val="24"/>
        </w:rPr>
      </w:pPr>
    </w:p>
    <w:p w14:paraId="2FF0CB68" w14:textId="77777777" w:rsidR="00BB384F" w:rsidRPr="0021098D" w:rsidRDefault="00A53411" w:rsidP="00D56244">
      <w:pPr>
        <w:pStyle w:val="Heading2"/>
        <w:numPr>
          <w:ilvl w:val="1"/>
          <w:numId w:val="8"/>
        </w:numPr>
        <w:tabs>
          <w:tab w:val="left" w:pos="480"/>
        </w:tabs>
        <w:spacing w:line="274" w:lineRule="exact"/>
        <w:ind w:left="0" w:firstLine="0"/>
        <w:jc w:val="both"/>
        <w:rPr>
          <w:rFonts w:cs="Times New Roman"/>
          <w:b w:val="0"/>
          <w:bCs w:val="0"/>
        </w:rPr>
      </w:pPr>
      <w:r w:rsidRPr="0021098D">
        <w:rPr>
          <w:rFonts w:cs="Times New Roman"/>
          <w:spacing w:val="-1"/>
        </w:rPr>
        <w:t xml:space="preserve"> </w:t>
      </w:r>
      <w:r w:rsidR="00282714" w:rsidRPr="0021098D">
        <w:rPr>
          <w:rFonts w:cs="Times New Roman"/>
          <w:spacing w:val="-1"/>
        </w:rPr>
        <w:t>Cost</w:t>
      </w:r>
      <w:r w:rsidR="00282714" w:rsidRPr="0021098D">
        <w:rPr>
          <w:rFonts w:cs="Times New Roman"/>
          <w:spacing w:val="-15"/>
        </w:rPr>
        <w:t xml:space="preserve"> </w:t>
      </w:r>
      <w:r w:rsidR="00282714" w:rsidRPr="0021098D">
        <w:rPr>
          <w:rFonts w:cs="Times New Roman"/>
        </w:rPr>
        <w:t>Liability</w:t>
      </w:r>
    </w:p>
    <w:p w14:paraId="43B820FC" w14:textId="097E74CD" w:rsidR="00BB384F" w:rsidRPr="0021098D" w:rsidRDefault="00282714" w:rsidP="00D56244">
      <w:pPr>
        <w:pStyle w:val="BodyText"/>
        <w:ind w:left="0" w:right="284"/>
        <w:jc w:val="both"/>
        <w:rPr>
          <w:rFonts w:cs="Times New Roman"/>
        </w:rPr>
      </w:pPr>
      <w:r w:rsidRPr="0021098D">
        <w:rPr>
          <w:rFonts w:cs="Times New Roman"/>
        </w:rPr>
        <w:t>The</w:t>
      </w:r>
      <w:r w:rsidRPr="0021098D">
        <w:rPr>
          <w:rFonts w:cs="Times New Roman"/>
          <w:spacing w:val="-7"/>
        </w:rPr>
        <w:t xml:space="preserve"> </w:t>
      </w:r>
      <w:r w:rsidRPr="0021098D">
        <w:rPr>
          <w:rFonts w:cs="Times New Roman"/>
          <w:spacing w:val="1"/>
        </w:rPr>
        <w:t>City</w:t>
      </w:r>
      <w:r w:rsidRPr="0021098D">
        <w:rPr>
          <w:rFonts w:cs="Times New Roman"/>
          <w:spacing w:val="-11"/>
        </w:rPr>
        <w:t xml:space="preserve"> </w:t>
      </w:r>
      <w:r w:rsidRPr="0021098D">
        <w:rPr>
          <w:rFonts w:cs="Times New Roman"/>
        </w:rPr>
        <w:t>of</w:t>
      </w:r>
      <w:r w:rsidRPr="0021098D">
        <w:rPr>
          <w:rFonts w:cs="Times New Roman"/>
          <w:spacing w:val="-5"/>
        </w:rPr>
        <w:t xml:space="preserve"> </w:t>
      </w:r>
      <w:r w:rsidR="0057008B" w:rsidRPr="0021098D">
        <w:rPr>
          <w:rFonts w:cs="Times New Roman"/>
          <w:spacing w:val="-6"/>
        </w:rPr>
        <w:t xml:space="preserve">Everett </w:t>
      </w:r>
      <w:r w:rsidRPr="0021098D">
        <w:rPr>
          <w:rFonts w:cs="Times New Roman"/>
        </w:rPr>
        <w:t>assumes</w:t>
      </w:r>
      <w:r w:rsidRPr="0021098D">
        <w:rPr>
          <w:rFonts w:cs="Times New Roman"/>
          <w:spacing w:val="-6"/>
        </w:rPr>
        <w:t xml:space="preserve"> </w:t>
      </w:r>
      <w:r w:rsidRPr="0021098D">
        <w:rPr>
          <w:rFonts w:cs="Times New Roman"/>
        </w:rPr>
        <w:t>no</w:t>
      </w:r>
      <w:r w:rsidRPr="0021098D">
        <w:rPr>
          <w:rFonts w:cs="Times New Roman"/>
          <w:spacing w:val="-6"/>
        </w:rPr>
        <w:t xml:space="preserve"> </w:t>
      </w:r>
      <w:r w:rsidRPr="0021098D">
        <w:rPr>
          <w:rFonts w:cs="Times New Roman"/>
        </w:rPr>
        <w:t>responsibility</w:t>
      </w:r>
      <w:r w:rsidRPr="0021098D">
        <w:rPr>
          <w:rFonts w:cs="Times New Roman"/>
          <w:spacing w:val="-11"/>
        </w:rPr>
        <w:t xml:space="preserve"> </w:t>
      </w:r>
      <w:r w:rsidRPr="0021098D">
        <w:rPr>
          <w:rFonts w:cs="Times New Roman"/>
        </w:rPr>
        <w:t>and</w:t>
      </w:r>
      <w:r w:rsidRPr="0021098D">
        <w:rPr>
          <w:rFonts w:cs="Times New Roman"/>
          <w:spacing w:val="-6"/>
        </w:rPr>
        <w:t xml:space="preserve"> </w:t>
      </w:r>
      <w:r w:rsidRPr="0021098D">
        <w:rPr>
          <w:rFonts w:cs="Times New Roman"/>
        </w:rPr>
        <w:t>no</w:t>
      </w:r>
      <w:r w:rsidRPr="0021098D">
        <w:rPr>
          <w:rFonts w:cs="Times New Roman"/>
          <w:spacing w:val="-6"/>
        </w:rPr>
        <w:t xml:space="preserve"> </w:t>
      </w:r>
      <w:r w:rsidRPr="0021098D">
        <w:rPr>
          <w:rFonts w:cs="Times New Roman"/>
        </w:rPr>
        <w:t>liability</w:t>
      </w:r>
      <w:r w:rsidRPr="0021098D">
        <w:rPr>
          <w:rFonts w:cs="Times New Roman"/>
          <w:spacing w:val="-12"/>
        </w:rPr>
        <w:t xml:space="preserve"> </w:t>
      </w:r>
      <w:r w:rsidRPr="0021098D">
        <w:rPr>
          <w:rFonts w:cs="Times New Roman"/>
        </w:rPr>
        <w:t>for</w:t>
      </w:r>
      <w:r w:rsidRPr="0021098D">
        <w:rPr>
          <w:rFonts w:cs="Times New Roman"/>
          <w:spacing w:val="-7"/>
        </w:rPr>
        <w:t xml:space="preserve"> </w:t>
      </w:r>
      <w:r w:rsidRPr="0021098D">
        <w:rPr>
          <w:rFonts w:cs="Times New Roman"/>
          <w:spacing w:val="-1"/>
        </w:rPr>
        <w:t>costs</w:t>
      </w:r>
      <w:r w:rsidRPr="0021098D">
        <w:rPr>
          <w:rFonts w:cs="Times New Roman"/>
          <w:spacing w:val="-6"/>
        </w:rPr>
        <w:t xml:space="preserve"> </w:t>
      </w:r>
      <w:r w:rsidRPr="0021098D">
        <w:rPr>
          <w:rFonts w:cs="Times New Roman"/>
          <w:spacing w:val="-1"/>
        </w:rPr>
        <w:t>incurred</w:t>
      </w:r>
      <w:r w:rsidRPr="0021098D">
        <w:rPr>
          <w:rFonts w:cs="Times New Roman"/>
          <w:spacing w:val="-4"/>
        </w:rPr>
        <w:t xml:space="preserve"> </w:t>
      </w:r>
      <w:r w:rsidRPr="0021098D">
        <w:rPr>
          <w:rFonts w:cs="Times New Roman"/>
          <w:spacing w:val="-1"/>
        </w:rPr>
        <w:t>relevant</w:t>
      </w:r>
      <w:r w:rsidRPr="0021098D">
        <w:rPr>
          <w:rFonts w:cs="Times New Roman"/>
          <w:spacing w:val="50"/>
          <w:w w:val="99"/>
        </w:rPr>
        <w:t xml:space="preserve"> </w:t>
      </w:r>
      <w:r w:rsidRPr="0021098D">
        <w:rPr>
          <w:rFonts w:cs="Times New Roman"/>
        </w:rPr>
        <w:t>to</w:t>
      </w:r>
      <w:r w:rsidRPr="0021098D">
        <w:rPr>
          <w:rFonts w:cs="Times New Roman"/>
          <w:spacing w:val="-6"/>
        </w:rPr>
        <w:t xml:space="preserve"> </w:t>
      </w:r>
      <w:r w:rsidRPr="0021098D">
        <w:rPr>
          <w:rFonts w:cs="Times New Roman"/>
        </w:rPr>
        <w:t>the</w:t>
      </w:r>
      <w:r w:rsidRPr="0021098D">
        <w:rPr>
          <w:rFonts w:cs="Times New Roman"/>
          <w:spacing w:val="-6"/>
        </w:rPr>
        <w:t xml:space="preserve"> </w:t>
      </w:r>
      <w:r w:rsidR="00076163" w:rsidRPr="0021098D">
        <w:rPr>
          <w:rFonts w:cs="Times New Roman"/>
          <w:spacing w:val="-1"/>
        </w:rPr>
        <w:t>RFP</w:t>
      </w:r>
      <w:r w:rsidRPr="0021098D">
        <w:rPr>
          <w:rFonts w:cs="Times New Roman"/>
          <w:spacing w:val="-5"/>
        </w:rPr>
        <w:t xml:space="preserve"> </w:t>
      </w:r>
      <w:r w:rsidRPr="0021098D">
        <w:rPr>
          <w:rFonts w:cs="Times New Roman"/>
          <w:spacing w:val="1"/>
        </w:rPr>
        <w:t>by</w:t>
      </w:r>
      <w:r w:rsidRPr="0021098D">
        <w:rPr>
          <w:rFonts w:cs="Times New Roman"/>
          <w:spacing w:val="-10"/>
        </w:rPr>
        <w:t xml:space="preserve"> </w:t>
      </w:r>
      <w:r w:rsidRPr="0021098D">
        <w:rPr>
          <w:rFonts w:cs="Times New Roman"/>
        </w:rPr>
        <w:t>prospective</w:t>
      </w:r>
      <w:r w:rsidRPr="0021098D">
        <w:rPr>
          <w:rFonts w:cs="Times New Roman"/>
          <w:spacing w:val="-6"/>
        </w:rPr>
        <w:t xml:space="preserve"> </w:t>
      </w:r>
      <w:r w:rsidRPr="0021098D">
        <w:rPr>
          <w:rFonts w:cs="Times New Roman"/>
          <w:spacing w:val="-1"/>
        </w:rPr>
        <w:t>consultants</w:t>
      </w:r>
      <w:r w:rsidRPr="0021098D">
        <w:rPr>
          <w:rFonts w:cs="Times New Roman"/>
          <w:spacing w:val="-6"/>
        </w:rPr>
        <w:t xml:space="preserve"> </w:t>
      </w:r>
      <w:r w:rsidRPr="0021098D">
        <w:rPr>
          <w:rFonts w:cs="Times New Roman"/>
          <w:spacing w:val="-1"/>
        </w:rPr>
        <w:t>prior</w:t>
      </w:r>
      <w:r w:rsidRPr="0021098D">
        <w:rPr>
          <w:rFonts w:cs="Times New Roman"/>
          <w:spacing w:val="-6"/>
        </w:rPr>
        <w:t xml:space="preserve"> </w:t>
      </w:r>
      <w:r w:rsidRPr="0021098D">
        <w:rPr>
          <w:rFonts w:cs="Times New Roman"/>
        </w:rPr>
        <w:t>to</w:t>
      </w:r>
      <w:r w:rsidRPr="0021098D">
        <w:rPr>
          <w:rFonts w:cs="Times New Roman"/>
          <w:spacing w:val="-6"/>
        </w:rPr>
        <w:t xml:space="preserve"> </w:t>
      </w:r>
      <w:r w:rsidRPr="0021098D">
        <w:rPr>
          <w:rFonts w:cs="Times New Roman"/>
          <w:spacing w:val="-1"/>
        </w:rPr>
        <w:t>issuance</w:t>
      </w:r>
      <w:r w:rsidRPr="0021098D">
        <w:rPr>
          <w:rFonts w:cs="Times New Roman"/>
          <w:spacing w:val="-6"/>
        </w:rPr>
        <w:t xml:space="preserve"> </w:t>
      </w:r>
      <w:r w:rsidRPr="0021098D">
        <w:rPr>
          <w:rFonts w:cs="Times New Roman"/>
        </w:rPr>
        <w:t>of</w:t>
      </w:r>
      <w:r w:rsidRPr="0021098D">
        <w:rPr>
          <w:rFonts w:cs="Times New Roman"/>
          <w:spacing w:val="-4"/>
        </w:rPr>
        <w:t xml:space="preserve"> </w:t>
      </w:r>
      <w:r w:rsidRPr="0021098D">
        <w:rPr>
          <w:rFonts w:cs="Times New Roman"/>
        </w:rPr>
        <w:t>a</w:t>
      </w:r>
      <w:r w:rsidRPr="0021098D">
        <w:rPr>
          <w:rFonts w:cs="Times New Roman"/>
          <w:spacing w:val="-7"/>
        </w:rPr>
        <w:t xml:space="preserve"> </w:t>
      </w:r>
      <w:r w:rsidRPr="0021098D">
        <w:rPr>
          <w:rFonts w:cs="Times New Roman"/>
          <w:spacing w:val="-1"/>
        </w:rPr>
        <w:t>contract.</w:t>
      </w:r>
    </w:p>
    <w:p w14:paraId="09D632F9" w14:textId="77777777" w:rsidR="00BB384F" w:rsidRPr="0021098D" w:rsidRDefault="00BB384F" w:rsidP="00D56244">
      <w:pPr>
        <w:spacing w:before="5"/>
        <w:jc w:val="both"/>
        <w:rPr>
          <w:rFonts w:ascii="Times New Roman" w:eastAsia="Times New Roman" w:hAnsi="Times New Roman" w:cs="Times New Roman"/>
          <w:sz w:val="24"/>
          <w:szCs w:val="24"/>
        </w:rPr>
      </w:pPr>
    </w:p>
    <w:p w14:paraId="796E429C" w14:textId="337A6F2E" w:rsidR="00BB384F" w:rsidRPr="0021098D" w:rsidRDefault="00A53411" w:rsidP="00D56244">
      <w:pPr>
        <w:pStyle w:val="Heading2"/>
        <w:numPr>
          <w:ilvl w:val="1"/>
          <w:numId w:val="8"/>
        </w:numPr>
        <w:tabs>
          <w:tab w:val="left" w:pos="480"/>
        </w:tabs>
        <w:spacing w:line="274" w:lineRule="exact"/>
        <w:ind w:left="0" w:firstLine="0"/>
        <w:jc w:val="both"/>
        <w:rPr>
          <w:rFonts w:cs="Times New Roman"/>
          <w:b w:val="0"/>
          <w:bCs w:val="0"/>
        </w:rPr>
      </w:pPr>
      <w:r w:rsidRPr="0021098D">
        <w:rPr>
          <w:rFonts w:cs="Times New Roman"/>
          <w:spacing w:val="-1"/>
        </w:rPr>
        <w:t xml:space="preserve"> </w:t>
      </w:r>
      <w:r w:rsidR="00282714" w:rsidRPr="0021098D">
        <w:rPr>
          <w:rFonts w:cs="Times New Roman"/>
          <w:spacing w:val="-1"/>
        </w:rPr>
        <w:t>Revisions</w:t>
      </w:r>
      <w:r w:rsidR="00282714" w:rsidRPr="0021098D">
        <w:rPr>
          <w:rFonts w:cs="Times New Roman"/>
          <w:spacing w:val="-8"/>
        </w:rPr>
        <w:t xml:space="preserve"> </w:t>
      </w:r>
      <w:r w:rsidR="00282714" w:rsidRPr="0021098D">
        <w:rPr>
          <w:rFonts w:cs="Times New Roman"/>
          <w:spacing w:val="-1"/>
        </w:rPr>
        <w:t>to</w:t>
      </w:r>
      <w:r w:rsidR="00282714" w:rsidRPr="0021098D">
        <w:rPr>
          <w:rFonts w:cs="Times New Roman"/>
          <w:spacing w:val="-7"/>
        </w:rPr>
        <w:t xml:space="preserve"> </w:t>
      </w:r>
      <w:r w:rsidR="00282714" w:rsidRPr="0021098D">
        <w:rPr>
          <w:rFonts w:cs="Times New Roman"/>
        </w:rPr>
        <w:t>the</w:t>
      </w:r>
      <w:r w:rsidR="00282714" w:rsidRPr="0021098D">
        <w:rPr>
          <w:rFonts w:cs="Times New Roman"/>
          <w:spacing w:val="-8"/>
        </w:rPr>
        <w:t xml:space="preserve"> </w:t>
      </w:r>
      <w:r w:rsidR="00282714" w:rsidRPr="0021098D">
        <w:rPr>
          <w:rFonts w:cs="Times New Roman"/>
        </w:rPr>
        <w:t>Request</w:t>
      </w:r>
      <w:r w:rsidR="00282714" w:rsidRPr="0021098D">
        <w:rPr>
          <w:rFonts w:cs="Times New Roman"/>
          <w:spacing w:val="-8"/>
        </w:rPr>
        <w:t xml:space="preserve"> </w:t>
      </w:r>
      <w:r w:rsidR="00282714" w:rsidRPr="0021098D">
        <w:rPr>
          <w:rFonts w:cs="Times New Roman"/>
        </w:rPr>
        <w:t>for</w:t>
      </w:r>
      <w:r w:rsidR="00282714" w:rsidRPr="0021098D">
        <w:rPr>
          <w:rFonts w:cs="Times New Roman"/>
          <w:spacing w:val="-8"/>
        </w:rPr>
        <w:t xml:space="preserve"> </w:t>
      </w:r>
      <w:r w:rsidR="00D56244" w:rsidRPr="0021098D">
        <w:rPr>
          <w:rFonts w:cs="Times New Roman"/>
          <w:spacing w:val="-1"/>
        </w:rPr>
        <w:t>Submittal</w:t>
      </w:r>
    </w:p>
    <w:p w14:paraId="597B3A7F" w14:textId="0C31994B" w:rsidR="0057008B" w:rsidRPr="0021098D" w:rsidRDefault="00282714" w:rsidP="00FA1024">
      <w:pPr>
        <w:pStyle w:val="BodyText"/>
        <w:ind w:left="0" w:right="284"/>
        <w:jc w:val="both"/>
        <w:rPr>
          <w:rFonts w:cs="Times New Roman"/>
        </w:rPr>
      </w:pPr>
      <w:r w:rsidRPr="0021098D">
        <w:rPr>
          <w:rFonts w:cs="Times New Roman"/>
          <w:spacing w:val="-2"/>
        </w:rPr>
        <w:t>In</w:t>
      </w:r>
      <w:r w:rsidRPr="0021098D">
        <w:rPr>
          <w:rFonts w:cs="Times New Roman"/>
          <w:spacing w:val="-5"/>
        </w:rPr>
        <w:t xml:space="preserve"> </w:t>
      </w:r>
      <w:r w:rsidRPr="0021098D">
        <w:rPr>
          <w:rFonts w:cs="Times New Roman"/>
        </w:rPr>
        <w:t>the</w:t>
      </w:r>
      <w:r w:rsidRPr="0021098D">
        <w:rPr>
          <w:rFonts w:cs="Times New Roman"/>
          <w:spacing w:val="-4"/>
        </w:rPr>
        <w:t xml:space="preserve"> </w:t>
      </w:r>
      <w:r w:rsidRPr="0021098D">
        <w:rPr>
          <w:rFonts w:cs="Times New Roman"/>
          <w:spacing w:val="-1"/>
        </w:rPr>
        <w:t>event</w:t>
      </w:r>
      <w:r w:rsidRPr="0021098D">
        <w:rPr>
          <w:rFonts w:cs="Times New Roman"/>
          <w:spacing w:val="-4"/>
        </w:rPr>
        <w:t xml:space="preserve"> </w:t>
      </w:r>
      <w:r w:rsidRPr="0021098D">
        <w:rPr>
          <w:rFonts w:cs="Times New Roman"/>
        </w:rPr>
        <w:t>it</w:t>
      </w:r>
      <w:r w:rsidRPr="0021098D">
        <w:rPr>
          <w:rFonts w:cs="Times New Roman"/>
          <w:spacing w:val="-5"/>
        </w:rPr>
        <w:t xml:space="preserve"> </w:t>
      </w:r>
      <w:r w:rsidRPr="0021098D">
        <w:rPr>
          <w:rFonts w:cs="Times New Roman"/>
        </w:rPr>
        <w:t>becomes</w:t>
      </w:r>
      <w:r w:rsidRPr="0021098D">
        <w:rPr>
          <w:rFonts w:cs="Times New Roman"/>
          <w:spacing w:val="-5"/>
        </w:rPr>
        <w:t xml:space="preserve"> </w:t>
      </w:r>
      <w:r w:rsidRPr="0021098D">
        <w:rPr>
          <w:rFonts w:cs="Times New Roman"/>
        </w:rPr>
        <w:t>necessary</w:t>
      </w:r>
      <w:r w:rsidRPr="0021098D">
        <w:rPr>
          <w:rFonts w:cs="Times New Roman"/>
          <w:spacing w:val="-9"/>
        </w:rPr>
        <w:t xml:space="preserve"> </w:t>
      </w:r>
      <w:r w:rsidRPr="0021098D">
        <w:rPr>
          <w:rFonts w:cs="Times New Roman"/>
        </w:rPr>
        <w:t>to</w:t>
      </w:r>
      <w:r w:rsidRPr="0021098D">
        <w:rPr>
          <w:rFonts w:cs="Times New Roman"/>
          <w:spacing w:val="-5"/>
        </w:rPr>
        <w:t xml:space="preserve"> </w:t>
      </w:r>
      <w:r w:rsidRPr="0021098D">
        <w:rPr>
          <w:rFonts w:cs="Times New Roman"/>
          <w:spacing w:val="-1"/>
        </w:rPr>
        <w:t>revise</w:t>
      </w:r>
      <w:r w:rsidRPr="0021098D">
        <w:rPr>
          <w:rFonts w:cs="Times New Roman"/>
          <w:spacing w:val="-3"/>
        </w:rPr>
        <w:t xml:space="preserve"> </w:t>
      </w:r>
      <w:r w:rsidRPr="0021098D">
        <w:rPr>
          <w:rFonts w:cs="Times New Roman"/>
          <w:spacing w:val="1"/>
        </w:rPr>
        <w:t>any</w:t>
      </w:r>
      <w:r w:rsidRPr="0021098D">
        <w:rPr>
          <w:rFonts w:cs="Times New Roman"/>
          <w:spacing w:val="-10"/>
        </w:rPr>
        <w:t xml:space="preserve"> </w:t>
      </w:r>
      <w:r w:rsidRPr="0021098D">
        <w:rPr>
          <w:rFonts w:cs="Times New Roman"/>
        </w:rPr>
        <w:t>part</w:t>
      </w:r>
      <w:r w:rsidRPr="0021098D">
        <w:rPr>
          <w:rFonts w:cs="Times New Roman"/>
          <w:spacing w:val="-4"/>
        </w:rPr>
        <w:t xml:space="preserve"> </w:t>
      </w:r>
      <w:r w:rsidRPr="0021098D">
        <w:rPr>
          <w:rFonts w:cs="Times New Roman"/>
        </w:rPr>
        <w:t>of</w:t>
      </w:r>
      <w:r w:rsidRPr="0021098D">
        <w:rPr>
          <w:rFonts w:cs="Times New Roman"/>
          <w:spacing w:val="-6"/>
        </w:rPr>
        <w:t xml:space="preserve"> </w:t>
      </w:r>
      <w:r w:rsidRPr="0021098D">
        <w:rPr>
          <w:rFonts w:cs="Times New Roman"/>
        </w:rPr>
        <w:t>this</w:t>
      </w:r>
      <w:r w:rsidRPr="0021098D">
        <w:rPr>
          <w:rFonts w:cs="Times New Roman"/>
          <w:spacing w:val="-5"/>
        </w:rPr>
        <w:t xml:space="preserve"> </w:t>
      </w:r>
      <w:r w:rsidR="00076163" w:rsidRPr="0021098D">
        <w:rPr>
          <w:rFonts w:cs="Times New Roman"/>
        </w:rPr>
        <w:t>RFP</w:t>
      </w:r>
      <w:r w:rsidRPr="0021098D">
        <w:rPr>
          <w:rFonts w:cs="Times New Roman"/>
        </w:rPr>
        <w:t>,</w:t>
      </w:r>
      <w:r w:rsidRPr="0021098D">
        <w:rPr>
          <w:rFonts w:cs="Times New Roman"/>
          <w:spacing w:val="-4"/>
        </w:rPr>
        <w:t xml:space="preserve"> </w:t>
      </w:r>
      <w:r w:rsidRPr="0021098D">
        <w:rPr>
          <w:rFonts w:cs="Times New Roman"/>
          <w:spacing w:val="-1"/>
        </w:rPr>
        <w:t>revisions</w:t>
      </w:r>
      <w:r w:rsidRPr="0021098D">
        <w:rPr>
          <w:rFonts w:cs="Times New Roman"/>
          <w:spacing w:val="-5"/>
        </w:rPr>
        <w:t xml:space="preserve"> </w:t>
      </w:r>
      <w:r w:rsidRPr="0021098D">
        <w:rPr>
          <w:rFonts w:cs="Times New Roman"/>
          <w:spacing w:val="-1"/>
        </w:rPr>
        <w:t>will</w:t>
      </w:r>
      <w:r w:rsidRPr="0021098D">
        <w:rPr>
          <w:rFonts w:cs="Times New Roman"/>
          <w:spacing w:val="-4"/>
        </w:rPr>
        <w:t xml:space="preserve"> </w:t>
      </w:r>
      <w:r w:rsidRPr="0021098D">
        <w:rPr>
          <w:rFonts w:cs="Times New Roman"/>
        </w:rPr>
        <w:t>be</w:t>
      </w:r>
      <w:r w:rsidRPr="0021098D">
        <w:rPr>
          <w:rFonts w:cs="Times New Roman"/>
          <w:spacing w:val="47"/>
          <w:w w:val="99"/>
        </w:rPr>
        <w:t xml:space="preserve"> </w:t>
      </w:r>
      <w:r w:rsidRPr="0021098D">
        <w:rPr>
          <w:rFonts w:cs="Times New Roman"/>
          <w:spacing w:val="-1"/>
        </w:rPr>
        <w:t>provided</w:t>
      </w:r>
      <w:r w:rsidRPr="0021098D">
        <w:rPr>
          <w:rFonts w:cs="Times New Roman"/>
          <w:spacing w:val="-5"/>
        </w:rPr>
        <w:t xml:space="preserve"> </w:t>
      </w:r>
      <w:r w:rsidRPr="0021098D">
        <w:rPr>
          <w:rFonts w:cs="Times New Roman"/>
        </w:rPr>
        <w:t>to</w:t>
      </w:r>
      <w:r w:rsidRPr="0021098D">
        <w:rPr>
          <w:rFonts w:cs="Times New Roman"/>
          <w:spacing w:val="-5"/>
        </w:rPr>
        <w:t xml:space="preserve"> </w:t>
      </w:r>
      <w:r w:rsidRPr="0021098D">
        <w:rPr>
          <w:rFonts w:cs="Times New Roman"/>
          <w:spacing w:val="-1"/>
        </w:rPr>
        <w:t>all</w:t>
      </w:r>
      <w:r w:rsidRPr="0021098D">
        <w:rPr>
          <w:rFonts w:cs="Times New Roman"/>
          <w:spacing w:val="-5"/>
        </w:rPr>
        <w:t xml:space="preserve"> </w:t>
      </w:r>
      <w:r w:rsidRPr="0021098D">
        <w:rPr>
          <w:rFonts w:cs="Times New Roman"/>
          <w:spacing w:val="-1"/>
        </w:rPr>
        <w:t>who</w:t>
      </w:r>
      <w:r w:rsidRPr="0021098D">
        <w:rPr>
          <w:rFonts w:cs="Times New Roman"/>
          <w:spacing w:val="-5"/>
        </w:rPr>
        <w:t xml:space="preserve"> </w:t>
      </w:r>
      <w:r w:rsidRPr="0021098D">
        <w:rPr>
          <w:rFonts w:cs="Times New Roman"/>
        </w:rPr>
        <w:t>received</w:t>
      </w:r>
      <w:r w:rsidRPr="0021098D">
        <w:rPr>
          <w:rFonts w:cs="Times New Roman"/>
          <w:spacing w:val="-4"/>
        </w:rPr>
        <w:t xml:space="preserve"> </w:t>
      </w:r>
      <w:r w:rsidRPr="0021098D">
        <w:rPr>
          <w:rFonts w:cs="Times New Roman"/>
        </w:rPr>
        <w:t>the</w:t>
      </w:r>
      <w:r w:rsidRPr="0021098D">
        <w:rPr>
          <w:rFonts w:cs="Times New Roman"/>
          <w:spacing w:val="-6"/>
        </w:rPr>
        <w:t xml:space="preserve"> </w:t>
      </w:r>
      <w:r w:rsidR="00076163" w:rsidRPr="0021098D">
        <w:rPr>
          <w:rFonts w:cs="Times New Roman"/>
        </w:rPr>
        <w:t>RFP</w:t>
      </w:r>
      <w:r w:rsidRPr="0021098D">
        <w:rPr>
          <w:rFonts w:cs="Times New Roman"/>
        </w:rPr>
        <w:t>.</w:t>
      </w:r>
      <w:r w:rsidRPr="0021098D">
        <w:rPr>
          <w:rFonts w:cs="Times New Roman"/>
          <w:spacing w:val="50"/>
        </w:rPr>
        <w:t xml:space="preserve"> </w:t>
      </w:r>
      <w:r w:rsidRPr="0021098D">
        <w:rPr>
          <w:rFonts w:cs="Times New Roman"/>
        </w:rPr>
        <w:t>The</w:t>
      </w:r>
      <w:r w:rsidRPr="0021098D">
        <w:rPr>
          <w:rFonts w:cs="Times New Roman"/>
          <w:spacing w:val="-6"/>
        </w:rPr>
        <w:t xml:space="preserve"> </w:t>
      </w:r>
      <w:r w:rsidRPr="0021098D">
        <w:rPr>
          <w:rFonts w:cs="Times New Roman"/>
          <w:spacing w:val="1"/>
        </w:rPr>
        <w:t>City</w:t>
      </w:r>
      <w:r w:rsidRPr="0021098D">
        <w:rPr>
          <w:rFonts w:cs="Times New Roman"/>
          <w:spacing w:val="-9"/>
        </w:rPr>
        <w:t xml:space="preserve"> </w:t>
      </w:r>
      <w:r w:rsidRPr="0021098D">
        <w:rPr>
          <w:rFonts w:cs="Times New Roman"/>
          <w:spacing w:val="1"/>
        </w:rPr>
        <w:t>of</w:t>
      </w:r>
      <w:r w:rsidRPr="0021098D">
        <w:rPr>
          <w:rFonts w:cs="Times New Roman"/>
          <w:spacing w:val="-4"/>
        </w:rPr>
        <w:t xml:space="preserve"> </w:t>
      </w:r>
      <w:r w:rsidR="0057008B" w:rsidRPr="0021098D">
        <w:rPr>
          <w:rFonts w:cs="Times New Roman"/>
          <w:spacing w:val="-5"/>
        </w:rPr>
        <w:t xml:space="preserve">Everett </w:t>
      </w:r>
      <w:r w:rsidRPr="0021098D">
        <w:rPr>
          <w:rFonts w:cs="Times New Roman"/>
          <w:spacing w:val="-1"/>
        </w:rPr>
        <w:t>shall</w:t>
      </w:r>
      <w:r w:rsidRPr="0021098D">
        <w:rPr>
          <w:rFonts w:cs="Times New Roman"/>
          <w:spacing w:val="-4"/>
        </w:rPr>
        <w:t xml:space="preserve"> </w:t>
      </w:r>
      <w:r w:rsidRPr="0021098D">
        <w:rPr>
          <w:rFonts w:cs="Times New Roman"/>
        </w:rPr>
        <w:t>bear</w:t>
      </w:r>
      <w:r w:rsidRPr="0021098D">
        <w:rPr>
          <w:rFonts w:cs="Times New Roman"/>
          <w:spacing w:val="-6"/>
        </w:rPr>
        <w:t xml:space="preserve"> </w:t>
      </w:r>
      <w:r w:rsidRPr="0021098D">
        <w:rPr>
          <w:rFonts w:cs="Times New Roman"/>
        </w:rPr>
        <w:t>no</w:t>
      </w:r>
      <w:r w:rsidRPr="0021098D">
        <w:rPr>
          <w:rFonts w:cs="Times New Roman"/>
          <w:spacing w:val="-5"/>
        </w:rPr>
        <w:t xml:space="preserve"> </w:t>
      </w:r>
      <w:r w:rsidRPr="0021098D">
        <w:rPr>
          <w:rFonts w:cs="Times New Roman"/>
        </w:rPr>
        <w:t>responsibility</w:t>
      </w:r>
      <w:r w:rsidRPr="0021098D">
        <w:rPr>
          <w:rFonts w:cs="Times New Roman"/>
          <w:spacing w:val="-11"/>
        </w:rPr>
        <w:t xml:space="preserve"> </w:t>
      </w:r>
      <w:r w:rsidRPr="0021098D">
        <w:rPr>
          <w:rFonts w:cs="Times New Roman"/>
        </w:rPr>
        <w:t>or</w:t>
      </w:r>
      <w:r w:rsidR="00FA1024" w:rsidRPr="0021098D">
        <w:rPr>
          <w:rFonts w:cs="Times New Roman"/>
        </w:rPr>
        <w:t xml:space="preserve"> </w:t>
      </w:r>
      <w:r w:rsidR="0057008B" w:rsidRPr="0021098D">
        <w:rPr>
          <w:rFonts w:cs="Times New Roman"/>
        </w:rPr>
        <w:t>liability due to copies of revisions lost in mailing or not delivered to a prospective consultant due to unforeseen circumstances.</w:t>
      </w:r>
    </w:p>
    <w:p w14:paraId="678010F9" w14:textId="77777777" w:rsidR="0057008B" w:rsidRPr="0021098D" w:rsidRDefault="0057008B" w:rsidP="00D56244">
      <w:pPr>
        <w:jc w:val="both"/>
        <w:rPr>
          <w:rFonts w:ascii="Times New Roman" w:hAnsi="Times New Roman" w:cs="Times New Roman"/>
          <w:sz w:val="24"/>
          <w:szCs w:val="24"/>
        </w:rPr>
      </w:pPr>
    </w:p>
    <w:p w14:paraId="3717FD72" w14:textId="7C15483E" w:rsidR="0057008B" w:rsidRPr="0021098D" w:rsidRDefault="00D56244" w:rsidP="00D56244">
      <w:pPr>
        <w:pStyle w:val="ListParagraph"/>
        <w:numPr>
          <w:ilvl w:val="1"/>
          <w:numId w:val="8"/>
        </w:numPr>
        <w:tabs>
          <w:tab w:val="left" w:pos="540"/>
        </w:tabs>
        <w:ind w:left="0" w:firstLine="0"/>
        <w:jc w:val="both"/>
        <w:rPr>
          <w:rFonts w:ascii="Times New Roman" w:hAnsi="Times New Roman" w:cs="Times New Roman"/>
          <w:b/>
          <w:sz w:val="24"/>
          <w:szCs w:val="24"/>
        </w:rPr>
      </w:pPr>
      <w:r w:rsidRPr="0021098D">
        <w:rPr>
          <w:rFonts w:ascii="Times New Roman" w:hAnsi="Times New Roman" w:cs="Times New Roman"/>
          <w:b/>
          <w:sz w:val="24"/>
          <w:szCs w:val="24"/>
        </w:rPr>
        <w:t>Submittal</w:t>
      </w:r>
      <w:r w:rsidR="0057008B" w:rsidRPr="0021098D">
        <w:rPr>
          <w:rFonts w:ascii="Times New Roman" w:hAnsi="Times New Roman" w:cs="Times New Roman"/>
          <w:b/>
          <w:sz w:val="24"/>
          <w:szCs w:val="24"/>
        </w:rPr>
        <w:t xml:space="preserve"> Submission</w:t>
      </w:r>
    </w:p>
    <w:p w14:paraId="2E62C1DA" w14:textId="06A70108" w:rsidR="0057008B" w:rsidRPr="0021098D" w:rsidRDefault="0057008B" w:rsidP="00D56244">
      <w:pPr>
        <w:jc w:val="both"/>
        <w:rPr>
          <w:rFonts w:ascii="Times New Roman" w:hAnsi="Times New Roman" w:cs="Times New Roman"/>
          <w:sz w:val="24"/>
          <w:szCs w:val="24"/>
        </w:rPr>
      </w:pPr>
      <w:r w:rsidRPr="0021098D">
        <w:rPr>
          <w:rFonts w:ascii="Times New Roman" w:hAnsi="Times New Roman" w:cs="Times New Roman"/>
          <w:sz w:val="24"/>
          <w:szCs w:val="24"/>
        </w:rPr>
        <w:t xml:space="preserve">When submitted, </w:t>
      </w:r>
      <w:r w:rsidR="00D56244" w:rsidRPr="0021098D">
        <w:rPr>
          <w:rFonts w:ascii="Times New Roman" w:hAnsi="Times New Roman" w:cs="Times New Roman"/>
          <w:sz w:val="24"/>
          <w:szCs w:val="24"/>
        </w:rPr>
        <w:t>submittals</w:t>
      </w:r>
      <w:r w:rsidR="006F1664" w:rsidRPr="0021098D">
        <w:rPr>
          <w:rFonts w:ascii="Times New Roman" w:hAnsi="Times New Roman" w:cs="Times New Roman"/>
          <w:sz w:val="24"/>
          <w:szCs w:val="24"/>
        </w:rPr>
        <w:t xml:space="preserve"> are to follow Section 4.0 (</w:t>
      </w:r>
      <w:r w:rsidRPr="0021098D">
        <w:rPr>
          <w:rFonts w:ascii="Times New Roman" w:hAnsi="Times New Roman" w:cs="Times New Roman"/>
          <w:sz w:val="24"/>
          <w:szCs w:val="24"/>
        </w:rPr>
        <w:t>Scope of Work</w:t>
      </w:r>
      <w:r w:rsidR="006F1664" w:rsidRPr="0021098D">
        <w:rPr>
          <w:rFonts w:ascii="Times New Roman" w:hAnsi="Times New Roman" w:cs="Times New Roman"/>
          <w:sz w:val="24"/>
          <w:szCs w:val="24"/>
        </w:rPr>
        <w:t>)</w:t>
      </w:r>
      <w:r w:rsidRPr="0021098D">
        <w:rPr>
          <w:rFonts w:ascii="Times New Roman" w:hAnsi="Times New Roman" w:cs="Times New Roman"/>
          <w:sz w:val="24"/>
          <w:szCs w:val="24"/>
        </w:rPr>
        <w:t xml:space="preserve">, including the outline. </w:t>
      </w:r>
    </w:p>
    <w:p w14:paraId="1DB38DF5" w14:textId="77777777" w:rsidR="0057008B" w:rsidRPr="0021098D" w:rsidRDefault="0057008B" w:rsidP="00D56244">
      <w:pPr>
        <w:jc w:val="both"/>
        <w:rPr>
          <w:rFonts w:ascii="Times New Roman" w:hAnsi="Times New Roman" w:cs="Times New Roman"/>
          <w:sz w:val="24"/>
          <w:szCs w:val="24"/>
        </w:rPr>
      </w:pPr>
    </w:p>
    <w:p w14:paraId="0C59A79B" w14:textId="0417457A" w:rsidR="00C12CB5" w:rsidRPr="0021098D" w:rsidRDefault="00A61D0D" w:rsidP="00D56244">
      <w:pPr>
        <w:pStyle w:val="ListParagraph"/>
        <w:numPr>
          <w:ilvl w:val="1"/>
          <w:numId w:val="8"/>
        </w:numPr>
        <w:tabs>
          <w:tab w:val="left" w:pos="540"/>
        </w:tabs>
        <w:ind w:left="0" w:firstLine="0"/>
        <w:jc w:val="both"/>
        <w:rPr>
          <w:rFonts w:ascii="Times New Roman" w:hAnsi="Times New Roman" w:cs="Times New Roman"/>
          <w:b/>
          <w:sz w:val="24"/>
          <w:szCs w:val="24"/>
        </w:rPr>
      </w:pPr>
      <w:r w:rsidRPr="0021098D">
        <w:rPr>
          <w:rFonts w:ascii="Times New Roman" w:hAnsi="Times New Roman" w:cs="Times New Roman"/>
          <w:b/>
          <w:sz w:val="24"/>
          <w:szCs w:val="24"/>
        </w:rPr>
        <w:t>Insurance Requirements</w:t>
      </w:r>
    </w:p>
    <w:p w14:paraId="480D3117" w14:textId="3F2D5144" w:rsidR="00A61D0D" w:rsidRPr="0021098D" w:rsidRDefault="00A61D0D" w:rsidP="00180527">
      <w:pPr>
        <w:spacing w:line="276" w:lineRule="auto"/>
        <w:jc w:val="both"/>
        <w:rPr>
          <w:rFonts w:ascii="Times New Roman" w:hAnsi="Times New Roman" w:cs="Times New Roman"/>
          <w:sz w:val="24"/>
          <w:szCs w:val="24"/>
        </w:rPr>
      </w:pPr>
      <w:r w:rsidRPr="0021098D">
        <w:rPr>
          <w:rFonts w:ascii="Times New Roman" w:hAnsi="Times New Roman" w:cs="Times New Roman"/>
          <w:sz w:val="24"/>
          <w:szCs w:val="24"/>
        </w:rPr>
        <w:t xml:space="preserve">The obtaining of the insurance certificate(s) shall be a condition precedent to the effectuation of the contract. The premiums for this insurance coverage shall be paid for by the Vendor. The insurance shall remain in force during the full term of the contractual agreement and/or until all work is completed and accepted by the Town.  The Town is to be named as an additional </w:t>
      </w:r>
      <w:r w:rsidR="00AD2A7D" w:rsidRPr="0021098D">
        <w:rPr>
          <w:rFonts w:ascii="Times New Roman" w:hAnsi="Times New Roman" w:cs="Times New Roman"/>
          <w:sz w:val="24"/>
          <w:szCs w:val="24"/>
        </w:rPr>
        <w:t>insured, and</w:t>
      </w:r>
      <w:r w:rsidRPr="0021098D">
        <w:rPr>
          <w:rFonts w:ascii="Times New Roman" w:hAnsi="Times New Roman" w:cs="Times New Roman"/>
          <w:sz w:val="24"/>
          <w:szCs w:val="24"/>
        </w:rPr>
        <w:t xml:space="preserve"> is to be given notice prior to any changes or lapses of insurance coverage. </w:t>
      </w:r>
    </w:p>
    <w:p w14:paraId="5E3262CF" w14:textId="77777777" w:rsidR="00AD2A7D" w:rsidRPr="0021098D" w:rsidRDefault="00AD2A7D" w:rsidP="00180527">
      <w:pPr>
        <w:spacing w:line="276" w:lineRule="auto"/>
        <w:jc w:val="both"/>
        <w:rPr>
          <w:rFonts w:ascii="Times New Roman" w:hAnsi="Times New Roman" w:cs="Times New Roman"/>
          <w:sz w:val="24"/>
          <w:szCs w:val="24"/>
        </w:rPr>
      </w:pPr>
    </w:p>
    <w:p w14:paraId="3B31F4EE" w14:textId="77777777" w:rsidR="00A61D0D" w:rsidRPr="0021098D" w:rsidRDefault="00A61D0D" w:rsidP="00180527">
      <w:pPr>
        <w:spacing w:line="276" w:lineRule="auto"/>
        <w:jc w:val="both"/>
        <w:rPr>
          <w:rFonts w:ascii="Times New Roman" w:hAnsi="Times New Roman" w:cs="Times New Roman"/>
          <w:sz w:val="24"/>
          <w:szCs w:val="24"/>
        </w:rPr>
      </w:pPr>
      <w:r w:rsidRPr="0021098D">
        <w:rPr>
          <w:rFonts w:ascii="Times New Roman" w:hAnsi="Times New Roman" w:cs="Times New Roman"/>
          <w:sz w:val="24"/>
          <w:szCs w:val="24"/>
        </w:rPr>
        <w:t xml:space="preserve">General Liability: At least $1,000,000 Bodily Injury and Property Damage Liability, Combined Single Limit with a $3,000,000 Annual Aggregate Limit </w:t>
      </w:r>
    </w:p>
    <w:p w14:paraId="15625285" w14:textId="77777777" w:rsidR="00A61D0D" w:rsidRPr="0021098D" w:rsidRDefault="00A61D0D" w:rsidP="00180527">
      <w:pPr>
        <w:spacing w:line="276" w:lineRule="auto"/>
        <w:jc w:val="both"/>
        <w:rPr>
          <w:rFonts w:ascii="Times New Roman" w:hAnsi="Times New Roman" w:cs="Times New Roman"/>
          <w:sz w:val="24"/>
          <w:szCs w:val="24"/>
        </w:rPr>
      </w:pPr>
      <w:r w:rsidRPr="0021098D">
        <w:rPr>
          <w:rFonts w:ascii="Times New Roman" w:hAnsi="Times New Roman" w:cs="Times New Roman"/>
          <w:sz w:val="24"/>
          <w:szCs w:val="24"/>
        </w:rPr>
        <w:t xml:space="preserve">Workers' Compensation Insurance: Per M.G.L. c. l52 as amended. </w:t>
      </w:r>
    </w:p>
    <w:p w14:paraId="5E9F25C9" w14:textId="77777777" w:rsidR="00A61D0D" w:rsidRPr="0021098D" w:rsidRDefault="00A61D0D" w:rsidP="00180527">
      <w:pPr>
        <w:spacing w:line="276" w:lineRule="auto"/>
        <w:jc w:val="both"/>
        <w:rPr>
          <w:rFonts w:ascii="Times New Roman" w:hAnsi="Times New Roman" w:cs="Times New Roman"/>
          <w:sz w:val="24"/>
          <w:szCs w:val="24"/>
        </w:rPr>
      </w:pPr>
      <w:r w:rsidRPr="0021098D">
        <w:rPr>
          <w:rFonts w:ascii="Times New Roman" w:hAnsi="Times New Roman" w:cs="Times New Roman"/>
          <w:sz w:val="24"/>
          <w:szCs w:val="24"/>
        </w:rPr>
        <w:t xml:space="preserve">Property Coverage: for materials and supplies being transported by the Vendor, as the Town’s Property Contract provides coverage for personal property within 1000 feet of the premises. Umbrella Liability: of at least $2,000,000/ occurrence, $2,000,000/aggregate. </w:t>
      </w:r>
    </w:p>
    <w:p w14:paraId="28B61DE2" w14:textId="77777777" w:rsidR="0057008B" w:rsidRPr="0021098D" w:rsidRDefault="0057008B" w:rsidP="00180527">
      <w:pPr>
        <w:spacing w:line="276" w:lineRule="auto"/>
        <w:jc w:val="both"/>
        <w:rPr>
          <w:rFonts w:ascii="Times New Roman" w:hAnsi="Times New Roman" w:cs="Times New Roman"/>
          <w:sz w:val="24"/>
          <w:szCs w:val="24"/>
        </w:rPr>
      </w:pPr>
    </w:p>
    <w:p w14:paraId="6DA5389F" w14:textId="77777777" w:rsidR="00052B6D" w:rsidRPr="0021098D" w:rsidRDefault="0057008B" w:rsidP="00180527">
      <w:pPr>
        <w:pStyle w:val="ListParagraph"/>
        <w:numPr>
          <w:ilvl w:val="1"/>
          <w:numId w:val="8"/>
        </w:numPr>
        <w:tabs>
          <w:tab w:val="left" w:pos="540"/>
        </w:tabs>
        <w:spacing w:line="276" w:lineRule="auto"/>
        <w:ind w:left="0" w:firstLine="0"/>
        <w:jc w:val="both"/>
        <w:rPr>
          <w:rFonts w:ascii="Times New Roman" w:hAnsi="Times New Roman" w:cs="Times New Roman"/>
          <w:b/>
          <w:sz w:val="24"/>
          <w:szCs w:val="24"/>
        </w:rPr>
      </w:pPr>
      <w:r w:rsidRPr="0021098D">
        <w:rPr>
          <w:rFonts w:ascii="Times New Roman" w:hAnsi="Times New Roman" w:cs="Times New Roman"/>
          <w:b/>
          <w:sz w:val="24"/>
          <w:szCs w:val="24"/>
        </w:rPr>
        <w:t>Response Date</w:t>
      </w:r>
    </w:p>
    <w:p w14:paraId="2EC1C7A1" w14:textId="27C22C78" w:rsidR="00206278" w:rsidRPr="0021098D" w:rsidRDefault="00052B6D" w:rsidP="00180527">
      <w:pPr>
        <w:spacing w:line="276" w:lineRule="auto"/>
        <w:jc w:val="both"/>
        <w:rPr>
          <w:rFonts w:ascii="Times New Roman" w:hAnsi="Times New Roman" w:cs="Times New Roman"/>
          <w:sz w:val="24"/>
          <w:szCs w:val="24"/>
        </w:rPr>
      </w:pPr>
      <w:r w:rsidRPr="0021098D">
        <w:rPr>
          <w:rFonts w:ascii="Times New Roman" w:hAnsi="Times New Roman" w:cs="Times New Roman"/>
          <w:sz w:val="24"/>
          <w:szCs w:val="24"/>
        </w:rPr>
        <w:t xml:space="preserve">In order to be considered for selection, signed </w:t>
      </w:r>
      <w:r w:rsidR="00D56244" w:rsidRPr="0021098D">
        <w:rPr>
          <w:rFonts w:ascii="Times New Roman" w:hAnsi="Times New Roman" w:cs="Times New Roman"/>
          <w:sz w:val="24"/>
          <w:szCs w:val="24"/>
        </w:rPr>
        <w:t>submittals</w:t>
      </w:r>
      <w:r w:rsidRPr="0021098D">
        <w:rPr>
          <w:rFonts w:ascii="Times New Roman" w:hAnsi="Times New Roman" w:cs="Times New Roman"/>
          <w:sz w:val="24"/>
          <w:szCs w:val="24"/>
        </w:rPr>
        <w:t xml:space="preserve"> must be submitted to </w:t>
      </w:r>
      <w:r w:rsidR="000639FE" w:rsidRPr="0021098D">
        <w:rPr>
          <w:rFonts w:ascii="Times New Roman" w:hAnsi="Times New Roman" w:cs="Times New Roman"/>
          <w:sz w:val="24"/>
          <w:szCs w:val="24"/>
        </w:rPr>
        <w:t>Allison Jenkins</w:t>
      </w:r>
      <w:r w:rsidRPr="0021098D">
        <w:rPr>
          <w:rFonts w:ascii="Times New Roman" w:hAnsi="Times New Roman" w:cs="Times New Roman"/>
          <w:sz w:val="24"/>
          <w:szCs w:val="24"/>
        </w:rPr>
        <w:t xml:space="preserve">, </w:t>
      </w:r>
      <w:r w:rsidR="006F1664" w:rsidRPr="0021098D">
        <w:rPr>
          <w:rFonts w:ascii="Times New Roman" w:hAnsi="Times New Roman" w:cs="Times New Roman"/>
          <w:sz w:val="24"/>
          <w:szCs w:val="24"/>
        </w:rPr>
        <w:t>Chief Procurement Officer</w:t>
      </w:r>
      <w:r w:rsidRPr="0021098D">
        <w:rPr>
          <w:rFonts w:ascii="Times New Roman" w:hAnsi="Times New Roman" w:cs="Times New Roman"/>
          <w:sz w:val="24"/>
          <w:szCs w:val="24"/>
        </w:rPr>
        <w:t>, City of Everett,</w:t>
      </w:r>
      <w:r w:rsidR="006F6C40" w:rsidRPr="0021098D">
        <w:rPr>
          <w:rFonts w:ascii="Times New Roman" w:hAnsi="Times New Roman" w:cs="Times New Roman"/>
          <w:sz w:val="24"/>
          <w:szCs w:val="24"/>
        </w:rPr>
        <w:t xml:space="preserve"> Room </w:t>
      </w:r>
      <w:r w:rsidR="00FA1024" w:rsidRPr="0021098D">
        <w:rPr>
          <w:rFonts w:ascii="Times New Roman" w:hAnsi="Times New Roman" w:cs="Times New Roman"/>
          <w:sz w:val="24"/>
          <w:szCs w:val="24"/>
        </w:rPr>
        <w:t>1</w:t>
      </w:r>
      <w:r w:rsidR="006F6C40" w:rsidRPr="0021098D">
        <w:rPr>
          <w:rFonts w:ascii="Times New Roman" w:hAnsi="Times New Roman" w:cs="Times New Roman"/>
          <w:sz w:val="24"/>
          <w:szCs w:val="24"/>
        </w:rPr>
        <w:t xml:space="preserve">4, </w:t>
      </w:r>
      <w:r w:rsidRPr="0021098D">
        <w:rPr>
          <w:rFonts w:ascii="Times New Roman" w:hAnsi="Times New Roman" w:cs="Times New Roman"/>
          <w:sz w:val="24"/>
          <w:szCs w:val="24"/>
        </w:rPr>
        <w:t xml:space="preserve">484 Broadway, Everett, MA 02149 </w:t>
      </w:r>
      <w:r w:rsidRPr="0021098D">
        <w:rPr>
          <w:rFonts w:ascii="Times New Roman" w:hAnsi="Times New Roman" w:cs="Times New Roman"/>
          <w:b/>
          <w:sz w:val="24"/>
          <w:szCs w:val="24"/>
        </w:rPr>
        <w:t xml:space="preserve">no later than </w:t>
      </w:r>
      <w:r w:rsidR="00AD2A7D" w:rsidRPr="0021098D">
        <w:rPr>
          <w:rFonts w:ascii="Times New Roman" w:hAnsi="Times New Roman" w:cs="Times New Roman"/>
          <w:b/>
          <w:sz w:val="24"/>
          <w:szCs w:val="24"/>
        </w:rPr>
        <w:t xml:space="preserve">February 26, 2024 </w:t>
      </w:r>
      <w:r w:rsidR="00FA1024" w:rsidRPr="0021098D">
        <w:rPr>
          <w:rFonts w:ascii="Times New Roman" w:hAnsi="Times New Roman" w:cs="Times New Roman"/>
          <w:b/>
          <w:sz w:val="24"/>
          <w:szCs w:val="24"/>
        </w:rPr>
        <w:t>@ 1 p.m.</w:t>
      </w:r>
      <w:r w:rsidR="00034026" w:rsidRPr="0021098D">
        <w:rPr>
          <w:rFonts w:ascii="Times New Roman" w:hAnsi="Times New Roman" w:cs="Times New Roman"/>
          <w:b/>
          <w:sz w:val="24"/>
          <w:szCs w:val="24"/>
        </w:rPr>
        <w:t xml:space="preserve"> </w:t>
      </w:r>
      <w:r w:rsidRPr="0021098D">
        <w:rPr>
          <w:rFonts w:ascii="Times New Roman" w:hAnsi="Times New Roman" w:cs="Times New Roman"/>
          <w:b/>
          <w:sz w:val="24"/>
          <w:szCs w:val="24"/>
        </w:rPr>
        <w:t>(Eastern Standard Time)</w:t>
      </w:r>
      <w:r w:rsidR="0021681C" w:rsidRPr="0021098D">
        <w:rPr>
          <w:rFonts w:ascii="Times New Roman" w:hAnsi="Times New Roman" w:cs="Times New Roman"/>
          <w:sz w:val="24"/>
          <w:szCs w:val="24"/>
        </w:rPr>
        <w:t>. Prospective consultants</w:t>
      </w:r>
      <w:r w:rsidRPr="0021098D">
        <w:rPr>
          <w:rFonts w:ascii="Times New Roman" w:hAnsi="Times New Roman" w:cs="Times New Roman"/>
          <w:sz w:val="24"/>
          <w:szCs w:val="24"/>
        </w:rPr>
        <w:t xml:space="preserve"> should allow for normal mail delivery time to ensure timely receipt of their </w:t>
      </w:r>
      <w:r w:rsidR="00D56244" w:rsidRPr="0021098D">
        <w:rPr>
          <w:rFonts w:ascii="Times New Roman" w:hAnsi="Times New Roman" w:cs="Times New Roman"/>
          <w:sz w:val="24"/>
          <w:szCs w:val="24"/>
        </w:rPr>
        <w:t>submittals</w:t>
      </w:r>
      <w:r w:rsidRPr="0021098D">
        <w:rPr>
          <w:rFonts w:ascii="Times New Roman" w:hAnsi="Times New Roman" w:cs="Times New Roman"/>
          <w:sz w:val="24"/>
          <w:szCs w:val="24"/>
        </w:rPr>
        <w:t xml:space="preserve"> by the City of Everett. Any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 xml:space="preserve"> delivered to the Purchasing Department will </w:t>
      </w:r>
      <w:r w:rsidRPr="0021098D">
        <w:rPr>
          <w:rFonts w:ascii="Times New Roman" w:hAnsi="Times New Roman" w:cs="Times New Roman"/>
          <w:sz w:val="24"/>
          <w:szCs w:val="24"/>
        </w:rPr>
        <w:lastRenderedPageBreak/>
        <w:t xml:space="preserve">not be considered for this </w:t>
      </w:r>
      <w:r w:rsidR="00076163" w:rsidRPr="0021098D">
        <w:rPr>
          <w:rFonts w:ascii="Times New Roman" w:hAnsi="Times New Roman" w:cs="Times New Roman"/>
          <w:sz w:val="24"/>
          <w:szCs w:val="24"/>
        </w:rPr>
        <w:t>RFP</w:t>
      </w:r>
      <w:r w:rsidRPr="0021098D">
        <w:rPr>
          <w:rFonts w:ascii="Times New Roman" w:hAnsi="Times New Roman" w:cs="Times New Roman"/>
          <w:sz w:val="24"/>
          <w:szCs w:val="24"/>
        </w:rPr>
        <w:t>.</w:t>
      </w:r>
    </w:p>
    <w:p w14:paraId="30619F78" w14:textId="77777777" w:rsidR="00206278" w:rsidRPr="0021098D" w:rsidRDefault="00206278" w:rsidP="00180527">
      <w:pPr>
        <w:spacing w:line="276" w:lineRule="auto"/>
        <w:jc w:val="both"/>
        <w:rPr>
          <w:rFonts w:ascii="Times New Roman" w:hAnsi="Times New Roman" w:cs="Times New Roman"/>
          <w:sz w:val="24"/>
          <w:szCs w:val="24"/>
        </w:rPr>
      </w:pPr>
    </w:p>
    <w:p w14:paraId="79B2E1BE" w14:textId="6BF45E4E" w:rsidR="0057008B" w:rsidRPr="0021098D" w:rsidRDefault="0057008B" w:rsidP="00180527">
      <w:pPr>
        <w:tabs>
          <w:tab w:val="left" w:pos="540"/>
        </w:tabs>
        <w:spacing w:line="276" w:lineRule="auto"/>
        <w:jc w:val="both"/>
        <w:rPr>
          <w:rFonts w:ascii="Times New Roman" w:hAnsi="Times New Roman" w:cs="Times New Roman"/>
          <w:b/>
          <w:sz w:val="24"/>
          <w:szCs w:val="24"/>
        </w:rPr>
      </w:pPr>
      <w:r w:rsidRPr="0021098D">
        <w:rPr>
          <w:rFonts w:ascii="Times New Roman" w:hAnsi="Times New Roman" w:cs="Times New Roman"/>
          <w:b/>
          <w:sz w:val="24"/>
          <w:szCs w:val="24"/>
        </w:rPr>
        <w:t>3.8</w:t>
      </w:r>
      <w:r w:rsidR="009A2929" w:rsidRPr="0021098D">
        <w:rPr>
          <w:rFonts w:ascii="Times New Roman" w:hAnsi="Times New Roman" w:cs="Times New Roman"/>
          <w:b/>
          <w:sz w:val="24"/>
          <w:szCs w:val="24"/>
        </w:rPr>
        <w:tab/>
      </w:r>
      <w:r w:rsidRPr="0021098D">
        <w:rPr>
          <w:rFonts w:ascii="Times New Roman" w:hAnsi="Times New Roman" w:cs="Times New Roman"/>
          <w:b/>
          <w:sz w:val="24"/>
          <w:szCs w:val="24"/>
        </w:rPr>
        <w:t xml:space="preserve">Distribution of </w:t>
      </w:r>
      <w:r w:rsidR="00D56244" w:rsidRPr="0021098D">
        <w:rPr>
          <w:rFonts w:ascii="Times New Roman" w:hAnsi="Times New Roman" w:cs="Times New Roman"/>
          <w:b/>
          <w:sz w:val="24"/>
          <w:szCs w:val="24"/>
        </w:rPr>
        <w:t>Submittals</w:t>
      </w:r>
    </w:p>
    <w:p w14:paraId="5E8B3241" w14:textId="4976C52A" w:rsidR="004D4BC8" w:rsidRPr="0021098D" w:rsidRDefault="0057008B" w:rsidP="00180527">
      <w:pPr>
        <w:tabs>
          <w:tab w:val="left" w:pos="540"/>
        </w:tabs>
        <w:spacing w:line="276" w:lineRule="auto"/>
        <w:jc w:val="both"/>
        <w:rPr>
          <w:rFonts w:ascii="Times New Roman" w:hAnsi="Times New Roman" w:cs="Times New Roman"/>
          <w:sz w:val="24"/>
          <w:szCs w:val="24"/>
        </w:rPr>
      </w:pPr>
      <w:r w:rsidRPr="0021098D">
        <w:rPr>
          <w:rFonts w:ascii="Times New Roman" w:hAnsi="Times New Roman" w:cs="Times New Roman"/>
          <w:sz w:val="24"/>
          <w:szCs w:val="24"/>
        </w:rPr>
        <w:t>In order to be considered for selection, prospective consultants should submit a complete response to</w:t>
      </w:r>
      <w:r w:rsidR="004D4BC8" w:rsidRPr="0021098D">
        <w:rPr>
          <w:rFonts w:ascii="Times New Roman" w:hAnsi="Times New Roman" w:cs="Times New Roman"/>
          <w:sz w:val="24"/>
          <w:szCs w:val="24"/>
        </w:rPr>
        <w:t xml:space="preserve"> the </w:t>
      </w:r>
      <w:r w:rsidR="00076163" w:rsidRPr="0021098D">
        <w:rPr>
          <w:rFonts w:ascii="Times New Roman" w:hAnsi="Times New Roman" w:cs="Times New Roman"/>
          <w:sz w:val="24"/>
          <w:szCs w:val="24"/>
        </w:rPr>
        <w:t>RFP</w:t>
      </w:r>
      <w:r w:rsidR="004D4BC8" w:rsidRPr="0021098D">
        <w:rPr>
          <w:rFonts w:ascii="Times New Roman" w:hAnsi="Times New Roman" w:cs="Times New Roman"/>
          <w:sz w:val="24"/>
          <w:szCs w:val="24"/>
        </w:rPr>
        <w:t xml:space="preserve">. One original </w:t>
      </w:r>
      <w:r w:rsidR="007F05E9" w:rsidRPr="0021098D">
        <w:rPr>
          <w:rFonts w:ascii="Times New Roman" w:hAnsi="Times New Roman" w:cs="Times New Roman"/>
          <w:sz w:val="24"/>
          <w:szCs w:val="24"/>
        </w:rPr>
        <w:t xml:space="preserve">hardcopy </w:t>
      </w:r>
      <w:r w:rsidR="00BD76BA" w:rsidRPr="0021098D">
        <w:rPr>
          <w:rFonts w:ascii="Times New Roman" w:hAnsi="Times New Roman" w:cs="Times New Roman"/>
          <w:sz w:val="24"/>
          <w:szCs w:val="24"/>
        </w:rPr>
        <w:t xml:space="preserve">and 5 copies </w:t>
      </w:r>
      <w:r w:rsidRPr="0021098D">
        <w:rPr>
          <w:rFonts w:ascii="Times New Roman" w:hAnsi="Times New Roman" w:cs="Times New Roman"/>
          <w:sz w:val="24"/>
          <w:szCs w:val="24"/>
        </w:rPr>
        <w:t>must be submitted</w:t>
      </w:r>
      <w:r w:rsidR="00D56244" w:rsidRPr="0021098D">
        <w:rPr>
          <w:rFonts w:ascii="Times New Roman" w:hAnsi="Times New Roman" w:cs="Times New Roman"/>
          <w:sz w:val="24"/>
          <w:szCs w:val="24"/>
        </w:rPr>
        <w:t xml:space="preserve"> to the Chief Procurement Officer, City of Everett, Room </w:t>
      </w:r>
      <w:r w:rsidR="00BD76BA" w:rsidRPr="0021098D">
        <w:rPr>
          <w:rFonts w:ascii="Times New Roman" w:hAnsi="Times New Roman" w:cs="Times New Roman"/>
          <w:sz w:val="24"/>
          <w:szCs w:val="24"/>
        </w:rPr>
        <w:t>1</w:t>
      </w:r>
      <w:r w:rsidR="00D56244" w:rsidRPr="0021098D">
        <w:rPr>
          <w:rFonts w:ascii="Times New Roman" w:hAnsi="Times New Roman" w:cs="Times New Roman"/>
          <w:sz w:val="24"/>
          <w:szCs w:val="24"/>
        </w:rPr>
        <w:t>4, 484 Broadway, Everett, MA 02149</w:t>
      </w:r>
      <w:r w:rsidRPr="0021098D">
        <w:rPr>
          <w:rFonts w:ascii="Times New Roman" w:hAnsi="Times New Roman" w:cs="Times New Roman"/>
          <w:sz w:val="24"/>
          <w:szCs w:val="24"/>
        </w:rPr>
        <w:t>.</w:t>
      </w:r>
      <w:r w:rsidR="004D4BC8" w:rsidRPr="0021098D">
        <w:rPr>
          <w:rFonts w:ascii="Times New Roman" w:hAnsi="Times New Roman" w:cs="Times New Roman"/>
          <w:sz w:val="24"/>
          <w:szCs w:val="24"/>
        </w:rPr>
        <w:t xml:space="preserve"> </w:t>
      </w:r>
    </w:p>
    <w:p w14:paraId="1D13C7C0" w14:textId="77777777" w:rsidR="004D4BC8" w:rsidRPr="0021098D" w:rsidRDefault="004D4BC8" w:rsidP="00180527">
      <w:pPr>
        <w:tabs>
          <w:tab w:val="left" w:pos="540"/>
        </w:tabs>
        <w:spacing w:line="276" w:lineRule="auto"/>
        <w:jc w:val="both"/>
        <w:rPr>
          <w:rFonts w:ascii="Times New Roman" w:hAnsi="Times New Roman" w:cs="Times New Roman"/>
          <w:sz w:val="24"/>
          <w:szCs w:val="24"/>
        </w:rPr>
      </w:pPr>
    </w:p>
    <w:p w14:paraId="1AE2C5F4" w14:textId="414E8D9D" w:rsidR="0057008B" w:rsidRPr="0021098D" w:rsidRDefault="0057008B" w:rsidP="00180527">
      <w:pPr>
        <w:tabs>
          <w:tab w:val="left" w:pos="540"/>
        </w:tabs>
        <w:spacing w:line="276" w:lineRule="auto"/>
        <w:jc w:val="both"/>
        <w:rPr>
          <w:rFonts w:ascii="Times New Roman" w:hAnsi="Times New Roman" w:cs="Times New Roman"/>
          <w:sz w:val="24"/>
          <w:szCs w:val="24"/>
        </w:rPr>
      </w:pPr>
      <w:r w:rsidRPr="0021098D">
        <w:rPr>
          <w:rFonts w:ascii="Times New Roman" w:hAnsi="Times New Roman" w:cs="Times New Roman"/>
          <w:sz w:val="24"/>
          <w:szCs w:val="24"/>
        </w:rPr>
        <w:t xml:space="preserve">The prospective consultant shall make no other distribution of the </w:t>
      </w:r>
      <w:r w:rsidR="00D56244" w:rsidRPr="0021098D">
        <w:rPr>
          <w:rFonts w:ascii="Times New Roman" w:hAnsi="Times New Roman" w:cs="Times New Roman"/>
          <w:sz w:val="24"/>
          <w:szCs w:val="24"/>
        </w:rPr>
        <w:t>submittals</w:t>
      </w:r>
      <w:r w:rsidRPr="0021098D">
        <w:rPr>
          <w:rFonts w:ascii="Times New Roman" w:hAnsi="Times New Roman" w:cs="Times New Roman"/>
          <w:sz w:val="24"/>
          <w:szCs w:val="24"/>
        </w:rPr>
        <w:t xml:space="preserve">. Submitted </w:t>
      </w:r>
      <w:r w:rsidR="00D56244" w:rsidRPr="0021098D">
        <w:rPr>
          <w:rFonts w:ascii="Times New Roman" w:hAnsi="Times New Roman" w:cs="Times New Roman"/>
          <w:sz w:val="24"/>
          <w:szCs w:val="24"/>
        </w:rPr>
        <w:t>submittals</w:t>
      </w:r>
      <w:r w:rsidRPr="0021098D">
        <w:rPr>
          <w:rFonts w:ascii="Times New Roman" w:hAnsi="Times New Roman" w:cs="Times New Roman"/>
          <w:sz w:val="24"/>
          <w:szCs w:val="24"/>
        </w:rPr>
        <w:t xml:space="preserve"> become the property of the City of Everett. </w:t>
      </w:r>
    </w:p>
    <w:p w14:paraId="08D0D3C5" w14:textId="77777777" w:rsidR="0057008B" w:rsidRPr="0021098D" w:rsidRDefault="0057008B" w:rsidP="00180527">
      <w:pPr>
        <w:tabs>
          <w:tab w:val="left" w:pos="540"/>
        </w:tabs>
        <w:spacing w:line="276" w:lineRule="auto"/>
        <w:jc w:val="both"/>
        <w:rPr>
          <w:rFonts w:ascii="Times New Roman" w:hAnsi="Times New Roman" w:cs="Times New Roman"/>
          <w:sz w:val="24"/>
          <w:szCs w:val="24"/>
        </w:rPr>
      </w:pPr>
    </w:p>
    <w:p w14:paraId="7D1D3188" w14:textId="7C978D9D" w:rsidR="0057008B" w:rsidRPr="0021098D" w:rsidRDefault="009A2929" w:rsidP="00180527">
      <w:pPr>
        <w:tabs>
          <w:tab w:val="left" w:pos="540"/>
        </w:tabs>
        <w:spacing w:line="276" w:lineRule="auto"/>
        <w:jc w:val="both"/>
        <w:rPr>
          <w:rFonts w:ascii="Times New Roman" w:hAnsi="Times New Roman" w:cs="Times New Roman"/>
          <w:b/>
          <w:sz w:val="24"/>
          <w:szCs w:val="24"/>
        </w:rPr>
      </w:pPr>
      <w:r w:rsidRPr="0021098D">
        <w:rPr>
          <w:rFonts w:ascii="Times New Roman" w:hAnsi="Times New Roman" w:cs="Times New Roman"/>
          <w:b/>
          <w:sz w:val="24"/>
          <w:szCs w:val="24"/>
        </w:rPr>
        <w:t>3.9</w:t>
      </w:r>
      <w:r w:rsidRPr="0021098D">
        <w:rPr>
          <w:rFonts w:ascii="Times New Roman" w:hAnsi="Times New Roman" w:cs="Times New Roman"/>
          <w:b/>
          <w:sz w:val="24"/>
          <w:szCs w:val="24"/>
        </w:rPr>
        <w:tab/>
      </w:r>
      <w:r w:rsidR="0057008B" w:rsidRPr="0021098D">
        <w:rPr>
          <w:rFonts w:ascii="Times New Roman" w:hAnsi="Times New Roman" w:cs="Times New Roman"/>
          <w:b/>
          <w:sz w:val="24"/>
          <w:szCs w:val="24"/>
        </w:rPr>
        <w:t xml:space="preserve">Selection of </w:t>
      </w:r>
      <w:r w:rsidR="00D56244" w:rsidRPr="0021098D">
        <w:rPr>
          <w:rFonts w:ascii="Times New Roman" w:hAnsi="Times New Roman" w:cs="Times New Roman"/>
          <w:b/>
          <w:sz w:val="24"/>
          <w:szCs w:val="24"/>
        </w:rPr>
        <w:t>Submittals</w:t>
      </w:r>
    </w:p>
    <w:p w14:paraId="4466958A" w14:textId="1F3C8560" w:rsidR="0057008B" w:rsidRPr="0021098D" w:rsidRDefault="001079F6" w:rsidP="00180527">
      <w:pPr>
        <w:tabs>
          <w:tab w:val="left" w:pos="540"/>
        </w:tabs>
        <w:spacing w:line="276" w:lineRule="auto"/>
        <w:jc w:val="both"/>
        <w:rPr>
          <w:rFonts w:ascii="Times New Roman" w:hAnsi="Times New Roman" w:cs="Times New Roman"/>
          <w:sz w:val="24"/>
          <w:szCs w:val="24"/>
        </w:rPr>
      </w:pPr>
      <w:r w:rsidRPr="0021098D">
        <w:rPr>
          <w:rFonts w:ascii="Times New Roman" w:hAnsi="Times New Roman" w:cs="Times New Roman"/>
          <w:sz w:val="24"/>
          <w:szCs w:val="24"/>
        </w:rPr>
        <w:t>The City of Everett</w:t>
      </w:r>
      <w:r w:rsidR="0057008B" w:rsidRPr="0021098D">
        <w:rPr>
          <w:rFonts w:ascii="Times New Roman" w:hAnsi="Times New Roman" w:cs="Times New Roman"/>
          <w:sz w:val="24"/>
          <w:szCs w:val="24"/>
        </w:rPr>
        <w:t xml:space="preserve"> shall award</w:t>
      </w:r>
      <w:r w:rsidR="00D56244" w:rsidRPr="0021098D">
        <w:rPr>
          <w:rFonts w:ascii="Times New Roman" w:hAnsi="Times New Roman" w:cs="Times New Roman"/>
          <w:sz w:val="24"/>
          <w:szCs w:val="24"/>
        </w:rPr>
        <w:t xml:space="preserve"> </w:t>
      </w:r>
      <w:r w:rsidR="00FC4829" w:rsidRPr="0021098D">
        <w:rPr>
          <w:rFonts w:ascii="Times New Roman" w:hAnsi="Times New Roman" w:cs="Times New Roman"/>
          <w:sz w:val="24"/>
          <w:szCs w:val="24"/>
        </w:rPr>
        <w:t>one contract</w:t>
      </w:r>
      <w:r w:rsidR="0057008B" w:rsidRPr="0021098D">
        <w:rPr>
          <w:rFonts w:ascii="Times New Roman" w:hAnsi="Times New Roman" w:cs="Times New Roman"/>
          <w:sz w:val="24"/>
          <w:szCs w:val="24"/>
        </w:rPr>
        <w:t xml:space="preserve"> to the responsible prospective consultant</w:t>
      </w:r>
      <w:r w:rsidR="00D56244" w:rsidRPr="0021098D">
        <w:rPr>
          <w:rFonts w:ascii="Times New Roman" w:hAnsi="Times New Roman" w:cs="Times New Roman"/>
          <w:sz w:val="24"/>
          <w:szCs w:val="24"/>
        </w:rPr>
        <w:t>s</w:t>
      </w:r>
      <w:r w:rsidR="0057008B" w:rsidRPr="0021098D">
        <w:rPr>
          <w:rFonts w:ascii="Times New Roman" w:hAnsi="Times New Roman" w:cs="Times New Roman"/>
          <w:sz w:val="24"/>
          <w:szCs w:val="24"/>
        </w:rPr>
        <w:t xml:space="preserve"> whose </w:t>
      </w:r>
      <w:r w:rsidR="00D56244" w:rsidRPr="0021098D">
        <w:rPr>
          <w:rFonts w:ascii="Times New Roman" w:hAnsi="Times New Roman" w:cs="Times New Roman"/>
          <w:sz w:val="24"/>
          <w:szCs w:val="24"/>
        </w:rPr>
        <w:t>submittals</w:t>
      </w:r>
      <w:r w:rsidR="0057008B" w:rsidRPr="0021098D">
        <w:rPr>
          <w:rFonts w:ascii="Times New Roman" w:hAnsi="Times New Roman" w:cs="Times New Roman"/>
          <w:sz w:val="24"/>
          <w:szCs w:val="24"/>
        </w:rPr>
        <w:t xml:space="preserve"> conform to the Request </w:t>
      </w:r>
      <w:r w:rsidR="00206278" w:rsidRPr="0021098D">
        <w:rPr>
          <w:rFonts w:ascii="Times New Roman" w:hAnsi="Times New Roman" w:cs="Times New Roman"/>
          <w:sz w:val="24"/>
          <w:szCs w:val="24"/>
        </w:rPr>
        <w:t>for PROPOSALS</w:t>
      </w:r>
      <w:r w:rsidR="0057008B" w:rsidRPr="0021098D">
        <w:rPr>
          <w:rFonts w:ascii="Times New Roman" w:hAnsi="Times New Roman" w:cs="Times New Roman"/>
          <w:sz w:val="24"/>
          <w:szCs w:val="24"/>
        </w:rPr>
        <w:t xml:space="preserve"> (</w:t>
      </w:r>
      <w:r w:rsidR="00076163" w:rsidRPr="0021098D">
        <w:rPr>
          <w:rFonts w:ascii="Times New Roman" w:hAnsi="Times New Roman" w:cs="Times New Roman"/>
          <w:sz w:val="24"/>
          <w:szCs w:val="24"/>
        </w:rPr>
        <w:t>RFP</w:t>
      </w:r>
      <w:r w:rsidR="0057008B" w:rsidRPr="0021098D">
        <w:rPr>
          <w:rFonts w:ascii="Times New Roman" w:hAnsi="Times New Roman" w:cs="Times New Roman"/>
          <w:sz w:val="24"/>
          <w:szCs w:val="24"/>
        </w:rPr>
        <w:t xml:space="preserve">), </w:t>
      </w:r>
      <w:r w:rsidR="00D56244" w:rsidRPr="0021098D">
        <w:rPr>
          <w:rFonts w:ascii="Times New Roman" w:hAnsi="Times New Roman" w:cs="Times New Roman"/>
          <w:sz w:val="24"/>
          <w:szCs w:val="24"/>
        </w:rPr>
        <w:t>are</w:t>
      </w:r>
      <w:r w:rsidR="0057008B" w:rsidRPr="0021098D">
        <w:rPr>
          <w:rFonts w:ascii="Times New Roman" w:hAnsi="Times New Roman" w:cs="Times New Roman"/>
          <w:sz w:val="24"/>
          <w:szCs w:val="24"/>
        </w:rPr>
        <w:t xml:space="preserve"> most ad</w:t>
      </w:r>
      <w:r w:rsidRPr="0021098D">
        <w:rPr>
          <w:rFonts w:ascii="Times New Roman" w:hAnsi="Times New Roman" w:cs="Times New Roman"/>
          <w:sz w:val="24"/>
          <w:szCs w:val="24"/>
        </w:rPr>
        <w:t>vantageous to the City of Everett</w:t>
      </w:r>
      <w:r w:rsidR="0057008B" w:rsidRPr="0021098D">
        <w:rPr>
          <w:rFonts w:ascii="Times New Roman" w:hAnsi="Times New Roman" w:cs="Times New Roman"/>
          <w:sz w:val="24"/>
          <w:szCs w:val="24"/>
        </w:rPr>
        <w:t>, and meet the requirements as stated in Section</w:t>
      </w:r>
      <w:r w:rsidR="00BD76BA" w:rsidRPr="0021098D">
        <w:rPr>
          <w:rFonts w:ascii="Times New Roman" w:hAnsi="Times New Roman" w:cs="Times New Roman"/>
          <w:sz w:val="24"/>
          <w:szCs w:val="24"/>
        </w:rPr>
        <w:t xml:space="preserve"> </w:t>
      </w:r>
      <w:r w:rsidR="00B72EFE" w:rsidRPr="0021098D">
        <w:rPr>
          <w:rFonts w:ascii="Times New Roman" w:hAnsi="Times New Roman" w:cs="Times New Roman"/>
          <w:sz w:val="24"/>
          <w:szCs w:val="24"/>
        </w:rPr>
        <w:t>5.0 (</w:t>
      </w:r>
      <w:r w:rsidR="00D56244" w:rsidRPr="0021098D">
        <w:rPr>
          <w:rFonts w:ascii="Times New Roman" w:hAnsi="Times New Roman" w:cs="Times New Roman"/>
          <w:sz w:val="24"/>
          <w:szCs w:val="24"/>
        </w:rPr>
        <w:t>Submittal</w:t>
      </w:r>
      <w:r w:rsidR="00B72EFE" w:rsidRPr="0021098D">
        <w:rPr>
          <w:rFonts w:ascii="Times New Roman" w:hAnsi="Times New Roman" w:cs="Times New Roman"/>
          <w:sz w:val="24"/>
          <w:szCs w:val="24"/>
        </w:rPr>
        <w:t xml:space="preserve"> Requirements). </w:t>
      </w:r>
    </w:p>
    <w:p w14:paraId="2E839544" w14:textId="77777777" w:rsidR="0057008B" w:rsidRPr="0021098D" w:rsidRDefault="0057008B" w:rsidP="00180527">
      <w:pPr>
        <w:tabs>
          <w:tab w:val="left" w:pos="540"/>
        </w:tabs>
        <w:spacing w:line="276" w:lineRule="auto"/>
        <w:jc w:val="both"/>
        <w:rPr>
          <w:rFonts w:ascii="Times New Roman" w:hAnsi="Times New Roman" w:cs="Times New Roman"/>
          <w:sz w:val="24"/>
          <w:szCs w:val="24"/>
        </w:rPr>
      </w:pPr>
    </w:p>
    <w:p w14:paraId="37302EF0" w14:textId="6FD578A8" w:rsidR="0057008B" w:rsidRPr="0021098D" w:rsidRDefault="0057008B" w:rsidP="00180527">
      <w:pPr>
        <w:tabs>
          <w:tab w:val="left" w:pos="540"/>
        </w:tabs>
        <w:spacing w:line="276" w:lineRule="auto"/>
        <w:jc w:val="both"/>
        <w:rPr>
          <w:rFonts w:ascii="Times New Roman" w:hAnsi="Times New Roman" w:cs="Times New Roman"/>
          <w:sz w:val="24"/>
          <w:szCs w:val="24"/>
        </w:rPr>
      </w:pPr>
      <w:r w:rsidRPr="0021098D">
        <w:rPr>
          <w:rFonts w:ascii="Times New Roman" w:hAnsi="Times New Roman" w:cs="Times New Roman"/>
          <w:sz w:val="24"/>
          <w:szCs w:val="24"/>
        </w:rPr>
        <w:t xml:space="preserve">The selected consultant will </w:t>
      </w:r>
      <w:r w:rsidR="00D56244" w:rsidRPr="0021098D">
        <w:rPr>
          <w:rFonts w:ascii="Times New Roman" w:hAnsi="Times New Roman" w:cs="Times New Roman"/>
          <w:sz w:val="24"/>
          <w:szCs w:val="24"/>
        </w:rPr>
        <w:t xml:space="preserve">ultimately </w:t>
      </w:r>
      <w:r w:rsidRPr="0021098D">
        <w:rPr>
          <w:rFonts w:ascii="Times New Roman" w:hAnsi="Times New Roman" w:cs="Times New Roman"/>
          <w:sz w:val="24"/>
          <w:szCs w:val="24"/>
        </w:rPr>
        <w:t>be required to sign a c</w:t>
      </w:r>
      <w:r w:rsidR="001079F6" w:rsidRPr="0021098D">
        <w:rPr>
          <w:rFonts w:ascii="Times New Roman" w:hAnsi="Times New Roman" w:cs="Times New Roman"/>
          <w:sz w:val="24"/>
          <w:szCs w:val="24"/>
        </w:rPr>
        <w:t xml:space="preserve">ontract with the City of Everett </w:t>
      </w:r>
      <w:r w:rsidR="00D56244" w:rsidRPr="0021098D">
        <w:rPr>
          <w:rFonts w:ascii="Times New Roman" w:hAnsi="Times New Roman" w:cs="Times New Roman"/>
          <w:sz w:val="24"/>
          <w:szCs w:val="24"/>
        </w:rPr>
        <w:t xml:space="preserve">for assigned tasks </w:t>
      </w:r>
      <w:r w:rsidRPr="0021098D">
        <w:rPr>
          <w:rFonts w:ascii="Times New Roman" w:hAnsi="Times New Roman" w:cs="Times New Roman"/>
          <w:sz w:val="24"/>
          <w:szCs w:val="24"/>
        </w:rPr>
        <w:t>in which</w:t>
      </w:r>
      <w:r w:rsidR="00D56244" w:rsidRPr="0021098D">
        <w:rPr>
          <w:rFonts w:ascii="Times New Roman" w:hAnsi="Times New Roman" w:cs="Times New Roman"/>
          <w:sz w:val="24"/>
          <w:szCs w:val="24"/>
        </w:rPr>
        <w:t xml:space="preserve"> they</w:t>
      </w:r>
      <w:r w:rsidRPr="0021098D">
        <w:rPr>
          <w:rFonts w:ascii="Times New Roman" w:hAnsi="Times New Roman" w:cs="Times New Roman"/>
          <w:sz w:val="24"/>
          <w:szCs w:val="24"/>
        </w:rPr>
        <w:t xml:space="preserve"> accept responsibility for the performance of services as stated in </w:t>
      </w:r>
      <w:r w:rsidR="00D56244" w:rsidRPr="0021098D">
        <w:rPr>
          <w:rFonts w:ascii="Times New Roman" w:hAnsi="Times New Roman" w:cs="Times New Roman"/>
          <w:sz w:val="24"/>
          <w:szCs w:val="24"/>
        </w:rPr>
        <w:t>their</w:t>
      </w:r>
      <w:r w:rsidRPr="0021098D">
        <w:rPr>
          <w:rFonts w:ascii="Times New Roman" w:hAnsi="Times New Roman" w:cs="Times New Roman"/>
          <w:sz w:val="24"/>
          <w:szCs w:val="24"/>
        </w:rPr>
        <w:t xml:space="preserve"> </w:t>
      </w:r>
      <w:r w:rsidR="00D56244" w:rsidRPr="0021098D">
        <w:rPr>
          <w:rFonts w:ascii="Times New Roman" w:hAnsi="Times New Roman" w:cs="Times New Roman"/>
          <w:sz w:val="24"/>
          <w:szCs w:val="24"/>
        </w:rPr>
        <w:t>task order</w:t>
      </w:r>
      <w:r w:rsidRPr="0021098D">
        <w:rPr>
          <w:rFonts w:ascii="Times New Roman" w:hAnsi="Times New Roman" w:cs="Times New Roman"/>
          <w:sz w:val="24"/>
          <w:szCs w:val="24"/>
        </w:rPr>
        <w:t xml:space="preserve"> and be prepared to commence work immediately upon execution of the signed contract and receipt of a Notice to Proceed.</w:t>
      </w:r>
    </w:p>
    <w:p w14:paraId="4E858321" w14:textId="77777777" w:rsidR="0057008B" w:rsidRPr="0021098D" w:rsidRDefault="0057008B" w:rsidP="00180527">
      <w:pPr>
        <w:tabs>
          <w:tab w:val="left" w:pos="540"/>
        </w:tabs>
        <w:spacing w:line="276" w:lineRule="auto"/>
        <w:jc w:val="both"/>
        <w:rPr>
          <w:rFonts w:ascii="Times New Roman" w:hAnsi="Times New Roman" w:cs="Times New Roman"/>
          <w:sz w:val="24"/>
          <w:szCs w:val="24"/>
        </w:rPr>
      </w:pPr>
    </w:p>
    <w:p w14:paraId="73046FF0" w14:textId="22F5DC1E" w:rsidR="0057008B" w:rsidRPr="0021098D" w:rsidRDefault="001079F6" w:rsidP="00180527">
      <w:pPr>
        <w:tabs>
          <w:tab w:val="left" w:pos="540"/>
        </w:tabs>
        <w:spacing w:line="276" w:lineRule="auto"/>
        <w:jc w:val="both"/>
        <w:rPr>
          <w:rFonts w:ascii="Times New Roman" w:hAnsi="Times New Roman" w:cs="Times New Roman"/>
          <w:b/>
          <w:sz w:val="24"/>
          <w:szCs w:val="24"/>
        </w:rPr>
      </w:pPr>
      <w:r w:rsidRPr="0021098D">
        <w:rPr>
          <w:rFonts w:ascii="Times New Roman" w:hAnsi="Times New Roman" w:cs="Times New Roman"/>
          <w:b/>
          <w:sz w:val="24"/>
          <w:szCs w:val="24"/>
        </w:rPr>
        <w:t>3.10</w:t>
      </w:r>
      <w:r w:rsidR="0057008B" w:rsidRPr="0021098D">
        <w:rPr>
          <w:rFonts w:ascii="Times New Roman" w:hAnsi="Times New Roman" w:cs="Times New Roman"/>
          <w:b/>
          <w:sz w:val="24"/>
          <w:szCs w:val="24"/>
        </w:rPr>
        <w:tab/>
        <w:t xml:space="preserve">Acceptance of </w:t>
      </w:r>
      <w:r w:rsidR="00D56244" w:rsidRPr="0021098D">
        <w:rPr>
          <w:rFonts w:ascii="Times New Roman" w:hAnsi="Times New Roman" w:cs="Times New Roman"/>
          <w:b/>
          <w:sz w:val="24"/>
          <w:szCs w:val="24"/>
        </w:rPr>
        <w:t>Submittal</w:t>
      </w:r>
      <w:r w:rsidR="0057008B" w:rsidRPr="0021098D">
        <w:rPr>
          <w:rFonts w:ascii="Times New Roman" w:hAnsi="Times New Roman" w:cs="Times New Roman"/>
          <w:b/>
          <w:sz w:val="24"/>
          <w:szCs w:val="24"/>
        </w:rPr>
        <w:t xml:space="preserve"> Content</w:t>
      </w:r>
    </w:p>
    <w:p w14:paraId="0C473A0F" w14:textId="7B39C97F" w:rsidR="0057008B" w:rsidRPr="0021098D" w:rsidRDefault="0057008B" w:rsidP="00180527">
      <w:pPr>
        <w:tabs>
          <w:tab w:val="left" w:pos="540"/>
        </w:tabs>
        <w:spacing w:line="276" w:lineRule="auto"/>
        <w:jc w:val="both"/>
        <w:rPr>
          <w:rFonts w:ascii="Times New Roman" w:hAnsi="Times New Roman" w:cs="Times New Roman"/>
          <w:sz w:val="24"/>
          <w:szCs w:val="24"/>
        </w:rPr>
      </w:pPr>
      <w:r w:rsidRPr="0021098D">
        <w:rPr>
          <w:rFonts w:ascii="Times New Roman" w:hAnsi="Times New Roman" w:cs="Times New Roman"/>
          <w:sz w:val="24"/>
          <w:szCs w:val="24"/>
        </w:rPr>
        <w:t xml:space="preserve">The contents of the </w:t>
      </w:r>
      <w:r w:rsidR="00D56244" w:rsidRPr="0021098D">
        <w:rPr>
          <w:rFonts w:ascii="Times New Roman" w:hAnsi="Times New Roman" w:cs="Times New Roman"/>
          <w:sz w:val="24"/>
          <w:szCs w:val="24"/>
        </w:rPr>
        <w:t>submittal</w:t>
      </w:r>
      <w:r w:rsidRPr="0021098D">
        <w:rPr>
          <w:rFonts w:ascii="Times New Roman" w:hAnsi="Times New Roman" w:cs="Times New Roman"/>
          <w:sz w:val="24"/>
          <w:szCs w:val="24"/>
        </w:rPr>
        <w:t xml:space="preserve"> of the successful consultant</w:t>
      </w:r>
      <w:r w:rsidR="001902A2" w:rsidRPr="0021098D">
        <w:rPr>
          <w:rFonts w:ascii="Times New Roman" w:hAnsi="Times New Roman" w:cs="Times New Roman"/>
          <w:sz w:val="24"/>
          <w:szCs w:val="24"/>
        </w:rPr>
        <w:t xml:space="preserve"> </w:t>
      </w:r>
      <w:r w:rsidRPr="0021098D">
        <w:rPr>
          <w:rFonts w:ascii="Times New Roman" w:hAnsi="Times New Roman" w:cs="Times New Roman"/>
          <w:sz w:val="24"/>
          <w:szCs w:val="24"/>
        </w:rPr>
        <w:t xml:space="preserve">and this </w:t>
      </w:r>
      <w:r w:rsidR="00076163" w:rsidRPr="0021098D">
        <w:rPr>
          <w:rFonts w:ascii="Times New Roman" w:hAnsi="Times New Roman" w:cs="Times New Roman"/>
          <w:sz w:val="24"/>
          <w:szCs w:val="24"/>
        </w:rPr>
        <w:t>RFP</w:t>
      </w:r>
      <w:r w:rsidRPr="0021098D">
        <w:rPr>
          <w:rFonts w:ascii="Times New Roman" w:hAnsi="Times New Roman" w:cs="Times New Roman"/>
          <w:sz w:val="24"/>
          <w:szCs w:val="24"/>
        </w:rPr>
        <w:t xml:space="preserve">, in </w:t>
      </w:r>
      <w:r w:rsidR="001902A2" w:rsidRPr="0021098D">
        <w:rPr>
          <w:rFonts w:ascii="Times New Roman" w:hAnsi="Times New Roman" w:cs="Times New Roman"/>
          <w:sz w:val="24"/>
          <w:szCs w:val="24"/>
        </w:rPr>
        <w:t>whole or in part</w:t>
      </w:r>
      <w:r w:rsidRPr="0021098D">
        <w:rPr>
          <w:rFonts w:ascii="Times New Roman" w:hAnsi="Times New Roman" w:cs="Times New Roman"/>
          <w:sz w:val="24"/>
          <w:szCs w:val="24"/>
        </w:rPr>
        <w:t>, shall form the base of any contract</w:t>
      </w:r>
      <w:r w:rsidR="001902A2" w:rsidRPr="0021098D">
        <w:rPr>
          <w:rFonts w:ascii="Times New Roman" w:hAnsi="Times New Roman" w:cs="Times New Roman"/>
          <w:sz w:val="24"/>
          <w:szCs w:val="24"/>
        </w:rPr>
        <w:t>s</w:t>
      </w:r>
      <w:r w:rsidRPr="0021098D">
        <w:rPr>
          <w:rFonts w:ascii="Times New Roman" w:hAnsi="Times New Roman" w:cs="Times New Roman"/>
          <w:sz w:val="24"/>
          <w:szCs w:val="24"/>
        </w:rPr>
        <w:t xml:space="preserve"> that </w:t>
      </w:r>
      <w:r w:rsidR="001902A2" w:rsidRPr="0021098D">
        <w:rPr>
          <w:rFonts w:ascii="Times New Roman" w:hAnsi="Times New Roman" w:cs="Times New Roman"/>
          <w:sz w:val="24"/>
          <w:szCs w:val="24"/>
        </w:rPr>
        <w:t>are</w:t>
      </w:r>
      <w:r w:rsidRPr="0021098D">
        <w:rPr>
          <w:rFonts w:ascii="Times New Roman" w:hAnsi="Times New Roman" w:cs="Times New Roman"/>
          <w:sz w:val="24"/>
          <w:szCs w:val="24"/>
        </w:rPr>
        <w:t xml:space="preserve"> awarded.</w:t>
      </w:r>
    </w:p>
    <w:p w14:paraId="238B0C45" w14:textId="77777777" w:rsidR="0057008B" w:rsidRPr="0021098D" w:rsidRDefault="0057008B" w:rsidP="00180527">
      <w:pPr>
        <w:tabs>
          <w:tab w:val="left" w:pos="540"/>
        </w:tabs>
        <w:spacing w:line="276" w:lineRule="auto"/>
        <w:jc w:val="both"/>
        <w:rPr>
          <w:rFonts w:ascii="Times New Roman" w:hAnsi="Times New Roman" w:cs="Times New Roman"/>
          <w:sz w:val="24"/>
          <w:szCs w:val="24"/>
        </w:rPr>
      </w:pPr>
    </w:p>
    <w:p w14:paraId="28627D19" w14:textId="5F1D94A7" w:rsidR="00206278" w:rsidRPr="0021098D" w:rsidRDefault="001079F6" w:rsidP="00180527">
      <w:pPr>
        <w:tabs>
          <w:tab w:val="left" w:pos="540"/>
        </w:tabs>
        <w:spacing w:line="276" w:lineRule="auto"/>
        <w:jc w:val="both"/>
        <w:rPr>
          <w:rFonts w:ascii="Times New Roman" w:hAnsi="Times New Roman" w:cs="Times New Roman"/>
          <w:sz w:val="24"/>
          <w:szCs w:val="24"/>
        </w:rPr>
      </w:pPr>
      <w:r w:rsidRPr="0021098D">
        <w:rPr>
          <w:rFonts w:ascii="Times New Roman" w:hAnsi="Times New Roman" w:cs="Times New Roman"/>
          <w:b/>
          <w:sz w:val="24"/>
          <w:szCs w:val="24"/>
        </w:rPr>
        <w:t>3.11</w:t>
      </w:r>
      <w:r w:rsidR="0057008B" w:rsidRPr="0021098D">
        <w:rPr>
          <w:rFonts w:ascii="Times New Roman" w:hAnsi="Times New Roman" w:cs="Times New Roman"/>
          <w:b/>
          <w:sz w:val="24"/>
          <w:szCs w:val="24"/>
        </w:rPr>
        <w:tab/>
      </w:r>
      <w:r w:rsidR="00206278" w:rsidRPr="0021098D">
        <w:rPr>
          <w:rFonts w:ascii="Times New Roman" w:hAnsi="Times New Roman" w:cs="Times New Roman"/>
          <w:b/>
          <w:sz w:val="24"/>
          <w:szCs w:val="24"/>
        </w:rPr>
        <w:t>Not used</w:t>
      </w:r>
    </w:p>
    <w:p w14:paraId="2179A287" w14:textId="34723FD6" w:rsidR="008E7B9D" w:rsidRPr="0021098D" w:rsidRDefault="008E7B9D" w:rsidP="00180527">
      <w:pPr>
        <w:tabs>
          <w:tab w:val="left" w:pos="540"/>
        </w:tabs>
        <w:spacing w:line="276" w:lineRule="auto"/>
        <w:jc w:val="both"/>
        <w:rPr>
          <w:rFonts w:ascii="Times New Roman" w:hAnsi="Times New Roman" w:cs="Times New Roman"/>
          <w:sz w:val="24"/>
          <w:szCs w:val="24"/>
        </w:rPr>
      </w:pPr>
    </w:p>
    <w:p w14:paraId="7AFFBAFC" w14:textId="77777777" w:rsidR="0057008B" w:rsidRPr="0021098D" w:rsidRDefault="001079F6" w:rsidP="00180527">
      <w:pPr>
        <w:tabs>
          <w:tab w:val="left" w:pos="540"/>
        </w:tabs>
        <w:spacing w:line="276" w:lineRule="auto"/>
        <w:jc w:val="both"/>
        <w:rPr>
          <w:rFonts w:ascii="Times New Roman" w:hAnsi="Times New Roman" w:cs="Times New Roman"/>
          <w:b/>
          <w:sz w:val="24"/>
          <w:szCs w:val="24"/>
        </w:rPr>
      </w:pPr>
      <w:r w:rsidRPr="0021098D">
        <w:rPr>
          <w:rFonts w:ascii="Times New Roman" w:hAnsi="Times New Roman" w:cs="Times New Roman"/>
          <w:b/>
          <w:sz w:val="24"/>
          <w:szCs w:val="24"/>
        </w:rPr>
        <w:t>3.12</w:t>
      </w:r>
      <w:r w:rsidR="0057008B" w:rsidRPr="0021098D">
        <w:rPr>
          <w:rFonts w:ascii="Times New Roman" w:hAnsi="Times New Roman" w:cs="Times New Roman"/>
          <w:b/>
          <w:sz w:val="24"/>
          <w:szCs w:val="24"/>
        </w:rPr>
        <w:tab/>
        <w:t>Subcontracting</w:t>
      </w:r>
      <w:r w:rsidRPr="0021098D">
        <w:rPr>
          <w:rFonts w:ascii="Times New Roman" w:hAnsi="Times New Roman" w:cs="Times New Roman"/>
          <w:b/>
          <w:sz w:val="24"/>
          <w:szCs w:val="24"/>
        </w:rPr>
        <w:t xml:space="preserve"> </w:t>
      </w:r>
    </w:p>
    <w:p w14:paraId="2B3CF1C6" w14:textId="3B3B6750" w:rsidR="0057008B" w:rsidRPr="0021098D" w:rsidRDefault="001902A2" w:rsidP="00180527">
      <w:pPr>
        <w:tabs>
          <w:tab w:val="left" w:pos="540"/>
        </w:tabs>
        <w:spacing w:line="276" w:lineRule="auto"/>
        <w:jc w:val="both"/>
        <w:rPr>
          <w:rFonts w:ascii="Times New Roman" w:hAnsi="Times New Roman" w:cs="Times New Roman"/>
          <w:sz w:val="24"/>
          <w:szCs w:val="24"/>
        </w:rPr>
      </w:pPr>
      <w:r w:rsidRPr="0021098D">
        <w:rPr>
          <w:rFonts w:ascii="Times New Roman" w:hAnsi="Times New Roman" w:cs="Times New Roman"/>
          <w:sz w:val="24"/>
          <w:szCs w:val="24"/>
        </w:rPr>
        <w:t xml:space="preserve">None of the services to be provided by the consultant pursuant to any contract shall be subcontracted or delegated in whole or in part to any other organization, association, individual, corporation, partnership, or any other such entity without the prior approval of the City of </w:t>
      </w:r>
      <w:r w:rsidR="00206278" w:rsidRPr="0021098D">
        <w:rPr>
          <w:rFonts w:ascii="Times New Roman" w:hAnsi="Times New Roman" w:cs="Times New Roman"/>
          <w:sz w:val="24"/>
          <w:szCs w:val="24"/>
        </w:rPr>
        <w:t>Everett.</w:t>
      </w:r>
      <w:r w:rsidRPr="0021098D">
        <w:rPr>
          <w:rFonts w:ascii="Times New Roman" w:hAnsi="Times New Roman" w:cs="Times New Roman"/>
          <w:sz w:val="24"/>
          <w:szCs w:val="24"/>
        </w:rPr>
        <w:t xml:space="preserve"> All intended subcontracts shall include provisions, which are functionally consistent with the language of this Request </w:t>
      </w:r>
      <w:r w:rsidR="00206278" w:rsidRPr="0021098D">
        <w:rPr>
          <w:rFonts w:ascii="Times New Roman" w:hAnsi="Times New Roman" w:cs="Times New Roman"/>
          <w:sz w:val="24"/>
          <w:szCs w:val="24"/>
        </w:rPr>
        <w:t>for PROPOSALS</w:t>
      </w:r>
      <w:r w:rsidRPr="0021098D">
        <w:rPr>
          <w:rFonts w:ascii="Times New Roman" w:hAnsi="Times New Roman" w:cs="Times New Roman"/>
          <w:sz w:val="24"/>
          <w:szCs w:val="24"/>
        </w:rPr>
        <w:t>.</w:t>
      </w:r>
    </w:p>
    <w:p w14:paraId="15777A71" w14:textId="77777777" w:rsidR="001902A2" w:rsidRPr="0021098D" w:rsidRDefault="001902A2" w:rsidP="00180527">
      <w:pPr>
        <w:tabs>
          <w:tab w:val="left" w:pos="540"/>
        </w:tabs>
        <w:spacing w:line="276" w:lineRule="auto"/>
        <w:jc w:val="both"/>
        <w:rPr>
          <w:rFonts w:ascii="Times New Roman" w:hAnsi="Times New Roman" w:cs="Times New Roman"/>
          <w:sz w:val="24"/>
          <w:szCs w:val="24"/>
        </w:rPr>
      </w:pPr>
    </w:p>
    <w:p w14:paraId="5C1402CF" w14:textId="77777777" w:rsidR="0057008B" w:rsidRPr="0021098D" w:rsidRDefault="001079F6" w:rsidP="00180527">
      <w:pPr>
        <w:tabs>
          <w:tab w:val="left" w:pos="540"/>
        </w:tabs>
        <w:spacing w:line="276" w:lineRule="auto"/>
        <w:jc w:val="both"/>
        <w:rPr>
          <w:rFonts w:ascii="Times New Roman" w:hAnsi="Times New Roman" w:cs="Times New Roman"/>
          <w:b/>
          <w:sz w:val="24"/>
          <w:szCs w:val="24"/>
        </w:rPr>
      </w:pPr>
      <w:r w:rsidRPr="0021098D">
        <w:rPr>
          <w:rFonts w:ascii="Times New Roman" w:hAnsi="Times New Roman" w:cs="Times New Roman"/>
          <w:b/>
          <w:sz w:val="24"/>
          <w:szCs w:val="24"/>
        </w:rPr>
        <w:t>3.</w:t>
      </w:r>
      <w:r w:rsidR="006D254B" w:rsidRPr="0021098D">
        <w:rPr>
          <w:rFonts w:ascii="Times New Roman" w:hAnsi="Times New Roman" w:cs="Times New Roman"/>
          <w:b/>
          <w:sz w:val="24"/>
          <w:szCs w:val="24"/>
        </w:rPr>
        <w:t>13</w:t>
      </w:r>
      <w:r w:rsidR="0057008B" w:rsidRPr="0021098D">
        <w:rPr>
          <w:rFonts w:ascii="Times New Roman" w:hAnsi="Times New Roman" w:cs="Times New Roman"/>
          <w:b/>
          <w:sz w:val="24"/>
          <w:szCs w:val="24"/>
        </w:rPr>
        <w:tab/>
        <w:t>Assignment</w:t>
      </w:r>
    </w:p>
    <w:p w14:paraId="06BC9CCA" w14:textId="77777777" w:rsidR="0057008B" w:rsidRPr="0021098D" w:rsidRDefault="0057008B" w:rsidP="00180527">
      <w:pPr>
        <w:tabs>
          <w:tab w:val="left" w:pos="540"/>
        </w:tabs>
        <w:spacing w:line="276" w:lineRule="auto"/>
        <w:jc w:val="both"/>
        <w:rPr>
          <w:rFonts w:ascii="Times New Roman" w:hAnsi="Times New Roman" w:cs="Times New Roman"/>
          <w:sz w:val="24"/>
          <w:szCs w:val="24"/>
        </w:rPr>
      </w:pPr>
      <w:r w:rsidRPr="0021098D">
        <w:rPr>
          <w:rFonts w:ascii="Times New Roman" w:hAnsi="Times New Roman" w:cs="Times New Roman"/>
          <w:sz w:val="24"/>
          <w:szCs w:val="24"/>
        </w:rPr>
        <w:t>The successful consultant is prohibited from assigning, transferring, conveying, subletting, or otherwise disposing of this agreement or its rights, title</w:t>
      </w:r>
      <w:r w:rsidR="006F1664" w:rsidRPr="0021098D">
        <w:rPr>
          <w:rFonts w:ascii="Times New Roman" w:hAnsi="Times New Roman" w:cs="Times New Roman"/>
          <w:sz w:val="24"/>
          <w:szCs w:val="24"/>
        </w:rPr>
        <w:t xml:space="preserve"> or interest therein or its </w:t>
      </w:r>
      <w:r w:rsidRPr="0021098D">
        <w:rPr>
          <w:rFonts w:ascii="Times New Roman" w:hAnsi="Times New Roman" w:cs="Times New Roman"/>
          <w:sz w:val="24"/>
          <w:szCs w:val="24"/>
        </w:rPr>
        <w:t>power to execute such agreement to any other person, company or corporation without prior written consent an</w:t>
      </w:r>
      <w:r w:rsidR="006D254B" w:rsidRPr="0021098D">
        <w:rPr>
          <w:rFonts w:ascii="Times New Roman" w:hAnsi="Times New Roman" w:cs="Times New Roman"/>
          <w:sz w:val="24"/>
          <w:szCs w:val="24"/>
        </w:rPr>
        <w:t>d approval by the City of Everett</w:t>
      </w:r>
      <w:r w:rsidRPr="0021098D">
        <w:rPr>
          <w:rFonts w:ascii="Times New Roman" w:hAnsi="Times New Roman" w:cs="Times New Roman"/>
          <w:sz w:val="24"/>
          <w:szCs w:val="24"/>
        </w:rPr>
        <w:t>.</w:t>
      </w:r>
    </w:p>
    <w:p w14:paraId="0CD79FD8" w14:textId="77777777" w:rsidR="0057008B" w:rsidRDefault="0057008B" w:rsidP="00180527">
      <w:pPr>
        <w:tabs>
          <w:tab w:val="left" w:pos="540"/>
        </w:tabs>
        <w:spacing w:line="276" w:lineRule="auto"/>
        <w:jc w:val="both"/>
        <w:rPr>
          <w:rFonts w:ascii="Times New Roman" w:hAnsi="Times New Roman" w:cs="Times New Roman"/>
          <w:sz w:val="24"/>
          <w:szCs w:val="24"/>
        </w:rPr>
      </w:pPr>
    </w:p>
    <w:p w14:paraId="66AEC888" w14:textId="77777777" w:rsidR="0021098D" w:rsidRDefault="0021098D" w:rsidP="00180527">
      <w:pPr>
        <w:tabs>
          <w:tab w:val="left" w:pos="540"/>
        </w:tabs>
        <w:spacing w:line="276" w:lineRule="auto"/>
        <w:jc w:val="both"/>
        <w:rPr>
          <w:rFonts w:ascii="Times New Roman" w:hAnsi="Times New Roman" w:cs="Times New Roman"/>
          <w:sz w:val="24"/>
          <w:szCs w:val="24"/>
        </w:rPr>
      </w:pPr>
    </w:p>
    <w:p w14:paraId="4A290761" w14:textId="77777777" w:rsidR="0021098D" w:rsidRDefault="0021098D" w:rsidP="00180527">
      <w:pPr>
        <w:tabs>
          <w:tab w:val="left" w:pos="540"/>
        </w:tabs>
        <w:spacing w:line="276" w:lineRule="auto"/>
        <w:jc w:val="both"/>
        <w:rPr>
          <w:rFonts w:ascii="Times New Roman" w:hAnsi="Times New Roman" w:cs="Times New Roman"/>
          <w:sz w:val="24"/>
          <w:szCs w:val="24"/>
        </w:rPr>
      </w:pPr>
    </w:p>
    <w:p w14:paraId="43DC7281" w14:textId="77777777" w:rsidR="0021098D" w:rsidRPr="0021098D" w:rsidRDefault="0021098D" w:rsidP="00180527">
      <w:pPr>
        <w:tabs>
          <w:tab w:val="left" w:pos="540"/>
        </w:tabs>
        <w:spacing w:line="276" w:lineRule="auto"/>
        <w:jc w:val="both"/>
        <w:rPr>
          <w:rFonts w:ascii="Times New Roman" w:hAnsi="Times New Roman" w:cs="Times New Roman"/>
          <w:sz w:val="24"/>
          <w:szCs w:val="24"/>
        </w:rPr>
      </w:pPr>
    </w:p>
    <w:p w14:paraId="471BC642" w14:textId="77777777" w:rsidR="0057008B" w:rsidRPr="0021098D" w:rsidRDefault="006D254B" w:rsidP="00180527">
      <w:pPr>
        <w:tabs>
          <w:tab w:val="left" w:pos="540"/>
        </w:tabs>
        <w:spacing w:line="276" w:lineRule="auto"/>
        <w:jc w:val="both"/>
        <w:rPr>
          <w:rFonts w:ascii="Times New Roman" w:hAnsi="Times New Roman" w:cs="Times New Roman"/>
          <w:b/>
          <w:sz w:val="24"/>
          <w:szCs w:val="24"/>
        </w:rPr>
      </w:pPr>
      <w:r w:rsidRPr="0021098D">
        <w:rPr>
          <w:rFonts w:ascii="Times New Roman" w:hAnsi="Times New Roman" w:cs="Times New Roman"/>
          <w:b/>
          <w:sz w:val="24"/>
          <w:szCs w:val="24"/>
        </w:rPr>
        <w:lastRenderedPageBreak/>
        <w:t>3.14</w:t>
      </w:r>
      <w:r w:rsidR="0057008B" w:rsidRPr="0021098D">
        <w:rPr>
          <w:rFonts w:ascii="Times New Roman" w:hAnsi="Times New Roman" w:cs="Times New Roman"/>
          <w:b/>
          <w:sz w:val="24"/>
          <w:szCs w:val="24"/>
        </w:rPr>
        <w:tab/>
        <w:t>Price Change</w:t>
      </w:r>
    </w:p>
    <w:p w14:paraId="0F91B2F0" w14:textId="77777777" w:rsidR="0057008B" w:rsidRPr="0021098D" w:rsidRDefault="0057008B" w:rsidP="00180527">
      <w:pPr>
        <w:tabs>
          <w:tab w:val="left" w:pos="540"/>
        </w:tabs>
        <w:spacing w:line="276" w:lineRule="auto"/>
        <w:jc w:val="both"/>
        <w:rPr>
          <w:rFonts w:ascii="Times New Roman" w:hAnsi="Times New Roman" w:cs="Times New Roman"/>
          <w:sz w:val="24"/>
          <w:szCs w:val="24"/>
        </w:rPr>
      </w:pPr>
      <w:r w:rsidRPr="0021098D">
        <w:rPr>
          <w:rFonts w:ascii="Times New Roman" w:hAnsi="Times New Roman" w:cs="Times New Roman"/>
          <w:sz w:val="24"/>
          <w:szCs w:val="24"/>
        </w:rPr>
        <w:t>All prices shall be firm and not subject to increase during the period of this contract, except upon written consent an</w:t>
      </w:r>
      <w:r w:rsidR="006D254B" w:rsidRPr="0021098D">
        <w:rPr>
          <w:rFonts w:ascii="Times New Roman" w:hAnsi="Times New Roman" w:cs="Times New Roman"/>
          <w:sz w:val="24"/>
          <w:szCs w:val="24"/>
        </w:rPr>
        <w:t>d approval by the City of Everett</w:t>
      </w:r>
      <w:r w:rsidRPr="0021098D">
        <w:rPr>
          <w:rFonts w:ascii="Times New Roman" w:hAnsi="Times New Roman" w:cs="Times New Roman"/>
          <w:sz w:val="24"/>
          <w:szCs w:val="24"/>
        </w:rPr>
        <w:t>.</w:t>
      </w:r>
    </w:p>
    <w:p w14:paraId="638A564F" w14:textId="72D1515B" w:rsidR="0057008B" w:rsidRPr="0021098D" w:rsidRDefault="0057008B" w:rsidP="00180527">
      <w:pPr>
        <w:tabs>
          <w:tab w:val="left" w:pos="540"/>
        </w:tabs>
        <w:spacing w:line="276" w:lineRule="auto"/>
        <w:jc w:val="both"/>
        <w:rPr>
          <w:rFonts w:ascii="Times New Roman" w:hAnsi="Times New Roman" w:cs="Times New Roman"/>
          <w:sz w:val="24"/>
          <w:szCs w:val="24"/>
        </w:rPr>
      </w:pPr>
    </w:p>
    <w:p w14:paraId="4D1E0C96" w14:textId="77777777" w:rsidR="0057008B" w:rsidRPr="0021098D" w:rsidRDefault="006D254B" w:rsidP="00180527">
      <w:pPr>
        <w:tabs>
          <w:tab w:val="left" w:pos="540"/>
        </w:tabs>
        <w:spacing w:line="276" w:lineRule="auto"/>
        <w:jc w:val="both"/>
        <w:rPr>
          <w:rFonts w:ascii="Times New Roman" w:hAnsi="Times New Roman" w:cs="Times New Roman"/>
          <w:b/>
          <w:sz w:val="24"/>
          <w:szCs w:val="24"/>
        </w:rPr>
      </w:pPr>
      <w:r w:rsidRPr="0021098D">
        <w:rPr>
          <w:rFonts w:ascii="Times New Roman" w:hAnsi="Times New Roman" w:cs="Times New Roman"/>
          <w:b/>
          <w:sz w:val="24"/>
          <w:szCs w:val="24"/>
        </w:rPr>
        <w:t>3.15</w:t>
      </w:r>
      <w:r w:rsidR="0057008B" w:rsidRPr="0021098D">
        <w:rPr>
          <w:rFonts w:ascii="Times New Roman" w:hAnsi="Times New Roman" w:cs="Times New Roman"/>
          <w:b/>
          <w:sz w:val="24"/>
          <w:szCs w:val="24"/>
        </w:rPr>
        <w:tab/>
        <w:t>Ownership of Material</w:t>
      </w:r>
    </w:p>
    <w:p w14:paraId="14D5A1F3" w14:textId="77777777" w:rsidR="0057008B" w:rsidRPr="0021098D" w:rsidRDefault="0057008B" w:rsidP="00180527">
      <w:pPr>
        <w:tabs>
          <w:tab w:val="left" w:pos="540"/>
        </w:tabs>
        <w:spacing w:line="276" w:lineRule="auto"/>
        <w:jc w:val="both"/>
        <w:rPr>
          <w:rFonts w:ascii="Times New Roman" w:hAnsi="Times New Roman" w:cs="Times New Roman"/>
          <w:sz w:val="24"/>
          <w:szCs w:val="24"/>
        </w:rPr>
      </w:pPr>
      <w:r w:rsidRPr="0021098D">
        <w:rPr>
          <w:rFonts w:ascii="Times New Roman" w:hAnsi="Times New Roman" w:cs="Times New Roman"/>
          <w:sz w:val="24"/>
          <w:szCs w:val="24"/>
        </w:rPr>
        <w:t xml:space="preserve">All rights, titles to and ownership of all data, material, and documentation resulting from this project and/or prepared for the City pursuant to this contract shall remain exclusively </w:t>
      </w:r>
      <w:r w:rsidR="0021681C" w:rsidRPr="0021098D">
        <w:rPr>
          <w:rFonts w:ascii="Times New Roman" w:hAnsi="Times New Roman" w:cs="Times New Roman"/>
          <w:sz w:val="24"/>
          <w:szCs w:val="24"/>
        </w:rPr>
        <w:t xml:space="preserve">with the City. The prospective </w:t>
      </w:r>
      <w:r w:rsidR="00F37638" w:rsidRPr="0021098D">
        <w:rPr>
          <w:rFonts w:ascii="Times New Roman" w:hAnsi="Times New Roman" w:cs="Times New Roman"/>
          <w:sz w:val="24"/>
          <w:szCs w:val="24"/>
        </w:rPr>
        <w:t>c</w:t>
      </w:r>
      <w:r w:rsidRPr="0021098D">
        <w:rPr>
          <w:rFonts w:ascii="Times New Roman" w:hAnsi="Times New Roman" w:cs="Times New Roman"/>
          <w:sz w:val="24"/>
          <w:szCs w:val="24"/>
        </w:rPr>
        <w:t>onsultant shall be paid for all service as will be specified in the contract.</w:t>
      </w:r>
    </w:p>
    <w:p w14:paraId="6A1DB177" w14:textId="77777777" w:rsidR="00A61D0D" w:rsidRPr="0021098D" w:rsidRDefault="00A61D0D" w:rsidP="00180527">
      <w:pPr>
        <w:tabs>
          <w:tab w:val="left" w:pos="540"/>
        </w:tabs>
        <w:spacing w:line="276" w:lineRule="auto"/>
        <w:jc w:val="both"/>
        <w:rPr>
          <w:rFonts w:ascii="Times New Roman" w:hAnsi="Times New Roman" w:cs="Times New Roman"/>
          <w:sz w:val="24"/>
          <w:szCs w:val="24"/>
        </w:rPr>
      </w:pPr>
    </w:p>
    <w:p w14:paraId="7866559A" w14:textId="77777777" w:rsidR="0057008B" w:rsidRPr="0021098D" w:rsidRDefault="006D254B" w:rsidP="00180527">
      <w:pPr>
        <w:tabs>
          <w:tab w:val="left" w:pos="540"/>
        </w:tabs>
        <w:spacing w:line="276" w:lineRule="auto"/>
        <w:jc w:val="both"/>
        <w:rPr>
          <w:rFonts w:ascii="Times New Roman" w:hAnsi="Times New Roman" w:cs="Times New Roman"/>
          <w:b/>
          <w:sz w:val="24"/>
          <w:szCs w:val="24"/>
        </w:rPr>
      </w:pPr>
      <w:r w:rsidRPr="0021098D">
        <w:rPr>
          <w:rFonts w:ascii="Times New Roman" w:hAnsi="Times New Roman" w:cs="Times New Roman"/>
          <w:b/>
          <w:sz w:val="24"/>
          <w:szCs w:val="24"/>
        </w:rPr>
        <w:t>3.16</w:t>
      </w:r>
      <w:r w:rsidR="0057008B" w:rsidRPr="0021098D">
        <w:rPr>
          <w:rFonts w:ascii="Times New Roman" w:hAnsi="Times New Roman" w:cs="Times New Roman"/>
          <w:b/>
          <w:sz w:val="24"/>
          <w:szCs w:val="24"/>
        </w:rPr>
        <w:tab/>
        <w:t>Access to Records</w:t>
      </w:r>
    </w:p>
    <w:p w14:paraId="08EEEE55" w14:textId="38ADE881" w:rsidR="0057008B" w:rsidRPr="0021098D" w:rsidRDefault="0057008B" w:rsidP="00180527">
      <w:pPr>
        <w:tabs>
          <w:tab w:val="left" w:pos="540"/>
        </w:tabs>
        <w:spacing w:line="276" w:lineRule="auto"/>
        <w:jc w:val="both"/>
        <w:rPr>
          <w:rFonts w:ascii="Times New Roman" w:hAnsi="Times New Roman" w:cs="Times New Roman"/>
          <w:sz w:val="24"/>
          <w:szCs w:val="24"/>
        </w:rPr>
      </w:pPr>
      <w:r w:rsidRPr="0021098D">
        <w:rPr>
          <w:rFonts w:ascii="Times New Roman" w:hAnsi="Times New Roman" w:cs="Times New Roman"/>
          <w:sz w:val="24"/>
          <w:szCs w:val="24"/>
        </w:rPr>
        <w:t>In addition to terms stated elsewher</w:t>
      </w:r>
      <w:r w:rsidR="006D254B" w:rsidRPr="0021098D">
        <w:rPr>
          <w:rFonts w:ascii="Times New Roman" w:hAnsi="Times New Roman" w:cs="Times New Roman"/>
          <w:sz w:val="24"/>
          <w:szCs w:val="24"/>
        </w:rPr>
        <w:t xml:space="preserve">e in the </w:t>
      </w:r>
      <w:r w:rsidR="00076163" w:rsidRPr="0021098D">
        <w:rPr>
          <w:rFonts w:ascii="Times New Roman" w:hAnsi="Times New Roman" w:cs="Times New Roman"/>
          <w:sz w:val="24"/>
          <w:szCs w:val="24"/>
        </w:rPr>
        <w:t>RFP</w:t>
      </w:r>
      <w:r w:rsidR="006D254B" w:rsidRPr="0021098D">
        <w:rPr>
          <w:rFonts w:ascii="Times New Roman" w:hAnsi="Times New Roman" w:cs="Times New Roman"/>
          <w:sz w:val="24"/>
          <w:szCs w:val="24"/>
        </w:rPr>
        <w:t>, the City of Everett</w:t>
      </w:r>
      <w:r w:rsidRPr="0021098D">
        <w:rPr>
          <w:rFonts w:ascii="Times New Roman" w:hAnsi="Times New Roman" w:cs="Times New Roman"/>
          <w:sz w:val="24"/>
          <w:szCs w:val="24"/>
        </w:rPr>
        <w:t xml:space="preserve"> or any of its duly authorized representatives shall have access, upon demand, to any books, documents, papers</w:t>
      </w:r>
      <w:r w:rsidR="0021681C" w:rsidRPr="0021098D">
        <w:rPr>
          <w:rFonts w:ascii="Times New Roman" w:hAnsi="Times New Roman" w:cs="Times New Roman"/>
          <w:sz w:val="24"/>
          <w:szCs w:val="24"/>
        </w:rPr>
        <w:t xml:space="preserve"> and records of the successful </w:t>
      </w:r>
      <w:r w:rsidR="00F37638" w:rsidRPr="0021098D">
        <w:rPr>
          <w:rFonts w:ascii="Times New Roman" w:hAnsi="Times New Roman" w:cs="Times New Roman"/>
          <w:sz w:val="24"/>
          <w:szCs w:val="24"/>
        </w:rPr>
        <w:t>c</w:t>
      </w:r>
      <w:r w:rsidRPr="0021098D">
        <w:rPr>
          <w:rFonts w:ascii="Times New Roman" w:hAnsi="Times New Roman" w:cs="Times New Roman"/>
          <w:sz w:val="24"/>
          <w:szCs w:val="24"/>
        </w:rPr>
        <w:t xml:space="preserve">onsultant which are directly pertinent to this contract, for the purposes of making audit examinations, excerpts, and </w:t>
      </w:r>
      <w:r w:rsidR="00F37638" w:rsidRPr="0021098D">
        <w:rPr>
          <w:rFonts w:ascii="Times New Roman" w:hAnsi="Times New Roman" w:cs="Times New Roman"/>
          <w:sz w:val="24"/>
          <w:szCs w:val="24"/>
        </w:rPr>
        <w:t>transcriptions. The successful c</w:t>
      </w:r>
      <w:r w:rsidRPr="0021098D">
        <w:rPr>
          <w:rFonts w:ascii="Times New Roman" w:hAnsi="Times New Roman" w:cs="Times New Roman"/>
          <w:sz w:val="24"/>
          <w:szCs w:val="24"/>
        </w:rPr>
        <w:t>onsultant shall insert identical rights of access for these parties into any sub</w:t>
      </w:r>
      <w:r w:rsidR="001902A2" w:rsidRPr="0021098D">
        <w:rPr>
          <w:rFonts w:ascii="Times New Roman" w:hAnsi="Times New Roman" w:cs="Times New Roman"/>
          <w:sz w:val="24"/>
          <w:szCs w:val="24"/>
        </w:rPr>
        <w:t>consultant</w:t>
      </w:r>
      <w:r w:rsidR="00F37638" w:rsidRPr="0021098D">
        <w:rPr>
          <w:rFonts w:ascii="Times New Roman" w:hAnsi="Times New Roman" w:cs="Times New Roman"/>
          <w:sz w:val="24"/>
          <w:szCs w:val="24"/>
        </w:rPr>
        <w:t xml:space="preserve"> agreement the successful c</w:t>
      </w:r>
      <w:r w:rsidRPr="0021098D">
        <w:rPr>
          <w:rFonts w:ascii="Times New Roman" w:hAnsi="Times New Roman" w:cs="Times New Roman"/>
          <w:sz w:val="24"/>
          <w:szCs w:val="24"/>
        </w:rPr>
        <w:t xml:space="preserve">onsultant enters into under this contract. This right shall be reserved by the City of </w:t>
      </w:r>
      <w:r w:rsidR="006D254B" w:rsidRPr="0021098D">
        <w:rPr>
          <w:rFonts w:ascii="Times New Roman" w:hAnsi="Times New Roman" w:cs="Times New Roman"/>
          <w:sz w:val="24"/>
          <w:szCs w:val="24"/>
        </w:rPr>
        <w:t xml:space="preserve">Everett </w:t>
      </w:r>
      <w:r w:rsidRPr="0021098D">
        <w:rPr>
          <w:rFonts w:ascii="Times New Roman" w:hAnsi="Times New Roman" w:cs="Times New Roman"/>
          <w:sz w:val="24"/>
          <w:szCs w:val="24"/>
        </w:rPr>
        <w:t>for the term of the contract and for three (3) years from the date of final payment.</w:t>
      </w:r>
    </w:p>
    <w:p w14:paraId="5139F03F" w14:textId="77777777" w:rsidR="0057008B" w:rsidRPr="0021098D" w:rsidRDefault="0057008B" w:rsidP="00180527">
      <w:pPr>
        <w:tabs>
          <w:tab w:val="left" w:pos="540"/>
        </w:tabs>
        <w:spacing w:line="276" w:lineRule="auto"/>
        <w:jc w:val="both"/>
        <w:rPr>
          <w:rFonts w:ascii="Times New Roman" w:hAnsi="Times New Roman" w:cs="Times New Roman"/>
          <w:sz w:val="24"/>
          <w:szCs w:val="24"/>
        </w:rPr>
      </w:pPr>
    </w:p>
    <w:p w14:paraId="36C271A9" w14:textId="77777777" w:rsidR="0057008B" w:rsidRPr="0021098D" w:rsidRDefault="006D254B" w:rsidP="00180527">
      <w:pPr>
        <w:tabs>
          <w:tab w:val="left" w:pos="540"/>
        </w:tabs>
        <w:spacing w:line="276" w:lineRule="auto"/>
        <w:jc w:val="both"/>
        <w:rPr>
          <w:rFonts w:ascii="Times New Roman" w:hAnsi="Times New Roman" w:cs="Times New Roman"/>
          <w:b/>
          <w:sz w:val="24"/>
          <w:szCs w:val="24"/>
        </w:rPr>
      </w:pPr>
      <w:r w:rsidRPr="0021098D">
        <w:rPr>
          <w:rFonts w:ascii="Times New Roman" w:hAnsi="Times New Roman" w:cs="Times New Roman"/>
          <w:b/>
          <w:sz w:val="24"/>
          <w:szCs w:val="24"/>
        </w:rPr>
        <w:t>3.17</w:t>
      </w:r>
      <w:r w:rsidR="0057008B" w:rsidRPr="0021098D">
        <w:rPr>
          <w:rFonts w:ascii="Times New Roman" w:hAnsi="Times New Roman" w:cs="Times New Roman"/>
          <w:b/>
          <w:sz w:val="24"/>
          <w:szCs w:val="24"/>
        </w:rPr>
        <w:tab/>
        <w:t>Compliance with Federal, State, and Local Laws</w:t>
      </w:r>
    </w:p>
    <w:p w14:paraId="04D06CDF" w14:textId="77777777" w:rsidR="00BB384F" w:rsidRPr="0021098D" w:rsidRDefault="0057008B" w:rsidP="0021098D">
      <w:pPr>
        <w:tabs>
          <w:tab w:val="left" w:pos="540"/>
        </w:tabs>
        <w:rPr>
          <w:rFonts w:ascii="Times New Roman" w:hAnsi="Times New Roman" w:cs="Times New Roman"/>
          <w:sz w:val="24"/>
          <w:szCs w:val="24"/>
        </w:rPr>
      </w:pPr>
      <w:r w:rsidRPr="0021098D">
        <w:rPr>
          <w:rFonts w:ascii="Times New Roman" w:hAnsi="Times New Roman" w:cs="Times New Roman"/>
          <w:sz w:val="24"/>
          <w:szCs w:val="24"/>
        </w:rPr>
        <w:t>A con</w:t>
      </w:r>
      <w:r w:rsidR="00F37638" w:rsidRPr="0021098D">
        <w:rPr>
          <w:rFonts w:ascii="Times New Roman" w:hAnsi="Times New Roman" w:cs="Times New Roman"/>
          <w:sz w:val="24"/>
          <w:szCs w:val="24"/>
        </w:rPr>
        <w:t>tract between the City and the c</w:t>
      </w:r>
      <w:r w:rsidRPr="0021098D">
        <w:rPr>
          <w:rFonts w:ascii="Times New Roman" w:hAnsi="Times New Roman" w:cs="Times New Roman"/>
          <w:sz w:val="24"/>
          <w:szCs w:val="24"/>
        </w:rPr>
        <w:t xml:space="preserve">onsultant will be subject to and be in accordance with all Federal, State and Local </w:t>
      </w:r>
      <w:r w:rsidR="00F37638" w:rsidRPr="0021098D">
        <w:rPr>
          <w:rFonts w:ascii="Times New Roman" w:hAnsi="Times New Roman" w:cs="Times New Roman"/>
          <w:sz w:val="24"/>
          <w:szCs w:val="24"/>
        </w:rPr>
        <w:t>laws as may be applicable. The c</w:t>
      </w:r>
      <w:r w:rsidRPr="0021098D">
        <w:rPr>
          <w:rFonts w:ascii="Times New Roman" w:hAnsi="Times New Roman" w:cs="Times New Roman"/>
          <w:sz w:val="24"/>
          <w:szCs w:val="24"/>
        </w:rPr>
        <w:t xml:space="preserve">onsultant, in designing the </w:t>
      </w:r>
      <w:r w:rsidR="006D254B" w:rsidRPr="0021098D">
        <w:rPr>
          <w:rFonts w:ascii="Times New Roman" w:hAnsi="Times New Roman" w:cs="Times New Roman"/>
          <w:sz w:val="24"/>
          <w:szCs w:val="24"/>
        </w:rPr>
        <w:t>work plan</w:t>
      </w:r>
      <w:r w:rsidRPr="0021098D">
        <w:rPr>
          <w:rFonts w:ascii="Times New Roman" w:hAnsi="Times New Roman" w:cs="Times New Roman"/>
          <w:sz w:val="24"/>
          <w:szCs w:val="24"/>
        </w:rPr>
        <w:t>, must take into account compliance with all applicable regulations.</w:t>
      </w:r>
      <w:r w:rsidR="00CD65CB" w:rsidRPr="0021098D">
        <w:rPr>
          <w:rFonts w:ascii="Times New Roman" w:hAnsi="Times New Roman" w:cs="Times New Roman"/>
          <w:sz w:val="24"/>
          <w:szCs w:val="24"/>
        </w:rPr>
        <w:t xml:space="preserve"> </w:t>
      </w:r>
      <w:r w:rsidR="00F37638" w:rsidRPr="0021098D">
        <w:rPr>
          <w:rFonts w:ascii="Times New Roman" w:hAnsi="Times New Roman" w:cs="Times New Roman"/>
          <w:sz w:val="24"/>
          <w:szCs w:val="24"/>
        </w:rPr>
        <w:t>C</w:t>
      </w:r>
      <w:r w:rsidRPr="0021098D">
        <w:rPr>
          <w:rFonts w:ascii="Times New Roman" w:hAnsi="Times New Roman" w:cs="Times New Roman"/>
          <w:sz w:val="24"/>
          <w:szCs w:val="24"/>
        </w:rPr>
        <w:t xml:space="preserve">onsultants are advised to review all applicable Federal, State and Local regulations prior to submitting a </w:t>
      </w:r>
      <w:r w:rsidR="00D56244" w:rsidRPr="0021098D">
        <w:rPr>
          <w:rFonts w:ascii="Times New Roman" w:hAnsi="Times New Roman" w:cs="Times New Roman"/>
          <w:sz w:val="24"/>
          <w:szCs w:val="24"/>
        </w:rPr>
        <w:t>submittal</w:t>
      </w:r>
      <w:r w:rsidR="00C05F7E" w:rsidRPr="0021098D">
        <w:rPr>
          <w:rFonts w:ascii="Times New Roman" w:hAnsi="Times New Roman" w:cs="Times New Roman"/>
          <w:sz w:val="24"/>
          <w:szCs w:val="24"/>
        </w:rPr>
        <w:t xml:space="preserve">. </w:t>
      </w:r>
    </w:p>
    <w:p w14:paraId="027405FB" w14:textId="77777777" w:rsidR="00C05F7E" w:rsidRPr="0021098D" w:rsidRDefault="00C05F7E" w:rsidP="00D56244">
      <w:pPr>
        <w:tabs>
          <w:tab w:val="left" w:pos="540"/>
        </w:tabs>
        <w:jc w:val="both"/>
        <w:rPr>
          <w:rFonts w:ascii="Times New Roman" w:hAnsi="Times New Roman" w:cs="Times New Roman"/>
          <w:sz w:val="24"/>
          <w:szCs w:val="24"/>
        </w:rPr>
      </w:pPr>
    </w:p>
    <w:p w14:paraId="281708B3" w14:textId="381623C2" w:rsidR="00780E2F" w:rsidRPr="0021098D" w:rsidRDefault="00282714" w:rsidP="00311682">
      <w:pPr>
        <w:pStyle w:val="Heading1"/>
        <w:numPr>
          <w:ilvl w:val="0"/>
          <w:numId w:val="15"/>
        </w:numPr>
        <w:rPr>
          <w:rFonts w:cs="Times New Roman"/>
          <w:spacing w:val="-1"/>
          <w:sz w:val="24"/>
          <w:szCs w:val="24"/>
        </w:rPr>
      </w:pPr>
      <w:r w:rsidRPr="0021098D">
        <w:rPr>
          <w:rFonts w:cs="Times New Roman"/>
          <w:spacing w:val="-1"/>
          <w:sz w:val="24"/>
          <w:szCs w:val="24"/>
        </w:rPr>
        <w:t xml:space="preserve">SCOPE </w:t>
      </w:r>
      <w:r w:rsidRPr="0021098D">
        <w:rPr>
          <w:rFonts w:cs="Times New Roman"/>
          <w:sz w:val="24"/>
          <w:szCs w:val="24"/>
        </w:rPr>
        <w:t>OF</w:t>
      </w:r>
      <w:r w:rsidRPr="0021098D">
        <w:rPr>
          <w:rFonts w:cs="Times New Roman"/>
          <w:spacing w:val="-2"/>
          <w:sz w:val="24"/>
          <w:szCs w:val="24"/>
        </w:rPr>
        <w:t xml:space="preserve"> </w:t>
      </w:r>
      <w:r w:rsidRPr="0021098D">
        <w:rPr>
          <w:rFonts w:cs="Times New Roman"/>
          <w:spacing w:val="-1"/>
          <w:sz w:val="24"/>
          <w:szCs w:val="24"/>
        </w:rPr>
        <w:t>WORK</w:t>
      </w:r>
    </w:p>
    <w:p w14:paraId="16B58AFB" w14:textId="77777777" w:rsidR="00EF2B20" w:rsidRPr="0021098D" w:rsidRDefault="00EF2B20" w:rsidP="00311682">
      <w:pPr>
        <w:pStyle w:val="Heading1"/>
        <w:rPr>
          <w:rFonts w:cs="Times New Roman"/>
          <w:spacing w:val="-1"/>
          <w:sz w:val="24"/>
          <w:szCs w:val="24"/>
        </w:rPr>
      </w:pPr>
    </w:p>
    <w:p w14:paraId="12A2A1ED" w14:textId="34D85DF1" w:rsidR="007D234D" w:rsidRPr="0021098D" w:rsidRDefault="00495A17" w:rsidP="0021098D">
      <w:pPr>
        <w:spacing w:line="276" w:lineRule="auto"/>
        <w:rPr>
          <w:rFonts w:ascii="Times New Roman" w:hAnsi="Times New Roman" w:cs="Times New Roman"/>
          <w:iCs/>
          <w:sz w:val="24"/>
          <w:szCs w:val="24"/>
        </w:rPr>
      </w:pPr>
      <w:r w:rsidRPr="0021098D">
        <w:rPr>
          <w:rFonts w:ascii="Times New Roman" w:hAnsi="Times New Roman" w:cs="Times New Roman"/>
          <w:iCs/>
          <w:sz w:val="24"/>
          <w:szCs w:val="24"/>
        </w:rPr>
        <w:t>A successful applicant would</w:t>
      </w:r>
      <w:r w:rsidR="007D234D" w:rsidRPr="0021098D">
        <w:rPr>
          <w:rFonts w:ascii="Times New Roman" w:hAnsi="Times New Roman" w:cs="Times New Roman"/>
          <w:iCs/>
          <w:sz w:val="24"/>
          <w:szCs w:val="24"/>
        </w:rPr>
        <w:t xml:space="preserve"> have extensive history of construction experience in performing </w:t>
      </w:r>
      <w:r w:rsidR="00992A3E" w:rsidRPr="0021098D">
        <w:rPr>
          <w:rFonts w:ascii="Times New Roman" w:hAnsi="Times New Roman" w:cs="Times New Roman"/>
          <w:iCs/>
          <w:sz w:val="24"/>
          <w:szCs w:val="24"/>
        </w:rPr>
        <w:t xml:space="preserve">the construction of </w:t>
      </w:r>
      <w:r w:rsidR="00180527" w:rsidRPr="0021098D">
        <w:rPr>
          <w:rFonts w:ascii="Times New Roman" w:hAnsi="Times New Roman" w:cs="Times New Roman"/>
          <w:iCs/>
          <w:sz w:val="24"/>
          <w:szCs w:val="24"/>
        </w:rPr>
        <w:t xml:space="preserve">public works </w:t>
      </w:r>
      <w:r w:rsidR="007D234D" w:rsidRPr="0021098D">
        <w:rPr>
          <w:rFonts w:ascii="Times New Roman" w:hAnsi="Times New Roman" w:cs="Times New Roman"/>
          <w:iCs/>
          <w:sz w:val="24"/>
          <w:szCs w:val="24"/>
        </w:rPr>
        <w:t xml:space="preserve"> projects in regulated </w:t>
      </w:r>
      <w:r w:rsidR="00180527" w:rsidRPr="0021098D">
        <w:rPr>
          <w:rFonts w:ascii="Times New Roman" w:hAnsi="Times New Roman" w:cs="Times New Roman"/>
          <w:iCs/>
          <w:sz w:val="24"/>
          <w:szCs w:val="24"/>
        </w:rPr>
        <w:t xml:space="preserve">industrial </w:t>
      </w:r>
      <w:r w:rsidR="007D234D" w:rsidRPr="0021098D">
        <w:rPr>
          <w:rFonts w:ascii="Times New Roman" w:hAnsi="Times New Roman" w:cs="Times New Roman"/>
          <w:iCs/>
          <w:sz w:val="24"/>
          <w:szCs w:val="24"/>
        </w:rPr>
        <w:t>sites, and demonstrate</w:t>
      </w:r>
      <w:r w:rsidRPr="0021098D">
        <w:rPr>
          <w:rFonts w:ascii="Times New Roman" w:hAnsi="Times New Roman" w:cs="Times New Roman"/>
          <w:iCs/>
          <w:sz w:val="24"/>
          <w:szCs w:val="24"/>
        </w:rPr>
        <w:t xml:space="preserve"> expertise and collaborative work on</w:t>
      </w:r>
      <w:r w:rsidR="00180527" w:rsidRPr="0021098D">
        <w:rPr>
          <w:rFonts w:ascii="Times New Roman" w:hAnsi="Times New Roman" w:cs="Times New Roman"/>
          <w:iCs/>
          <w:sz w:val="24"/>
          <w:szCs w:val="24"/>
        </w:rPr>
        <w:t xml:space="preserve"> the due diligence needed to facilitate</w:t>
      </w:r>
      <w:r w:rsidRPr="0021098D">
        <w:rPr>
          <w:rFonts w:ascii="Times New Roman" w:hAnsi="Times New Roman" w:cs="Times New Roman"/>
          <w:iCs/>
          <w:sz w:val="24"/>
          <w:szCs w:val="24"/>
        </w:rPr>
        <w:t xml:space="preserve"> </w:t>
      </w:r>
      <w:r w:rsidR="007D234D" w:rsidRPr="0021098D">
        <w:rPr>
          <w:rFonts w:ascii="Times New Roman" w:hAnsi="Times New Roman" w:cs="Times New Roman"/>
          <w:iCs/>
          <w:sz w:val="24"/>
          <w:szCs w:val="24"/>
        </w:rPr>
        <w:t xml:space="preserve">these </w:t>
      </w:r>
      <w:r w:rsidRPr="0021098D">
        <w:rPr>
          <w:rFonts w:ascii="Times New Roman" w:hAnsi="Times New Roman" w:cs="Times New Roman"/>
          <w:iCs/>
          <w:sz w:val="24"/>
          <w:szCs w:val="24"/>
        </w:rPr>
        <w:t xml:space="preserve">complex infrastructure projects, including preparation </w:t>
      </w:r>
      <w:r w:rsidR="00180527" w:rsidRPr="0021098D">
        <w:rPr>
          <w:rFonts w:ascii="Times New Roman" w:hAnsi="Times New Roman" w:cs="Times New Roman"/>
          <w:iCs/>
          <w:sz w:val="24"/>
          <w:szCs w:val="24"/>
        </w:rPr>
        <w:t xml:space="preserve">of schedules </w:t>
      </w:r>
      <w:r w:rsidRPr="0021098D">
        <w:rPr>
          <w:rFonts w:ascii="Times New Roman" w:hAnsi="Times New Roman" w:cs="Times New Roman"/>
          <w:iCs/>
          <w:sz w:val="24"/>
          <w:szCs w:val="24"/>
        </w:rPr>
        <w:t>, constructability reviews, co</w:t>
      </w:r>
      <w:r w:rsidR="00180527" w:rsidRPr="0021098D">
        <w:rPr>
          <w:rFonts w:ascii="Times New Roman" w:hAnsi="Times New Roman" w:cs="Times New Roman"/>
          <w:iCs/>
          <w:sz w:val="24"/>
          <w:szCs w:val="24"/>
        </w:rPr>
        <w:t>st</w:t>
      </w:r>
      <w:r w:rsidRPr="0021098D">
        <w:rPr>
          <w:rFonts w:ascii="Times New Roman" w:hAnsi="Times New Roman" w:cs="Times New Roman"/>
          <w:iCs/>
          <w:sz w:val="24"/>
          <w:szCs w:val="24"/>
        </w:rPr>
        <w:t xml:space="preserve"> estimating, value engineering, and life-cycle cost analysis. Additionally, we are looking for an innovative approach to construction methodology, phasing and construction execution to minimize both costs and impacts to stakeholders in a busy industrial area with high vehicular traffic.</w:t>
      </w:r>
      <w:r w:rsidR="00180527" w:rsidRPr="0021098D">
        <w:rPr>
          <w:rFonts w:ascii="Times New Roman" w:hAnsi="Times New Roman" w:cs="Times New Roman"/>
          <w:iCs/>
          <w:sz w:val="24"/>
          <w:szCs w:val="24"/>
        </w:rPr>
        <w:t xml:space="preserve"> </w:t>
      </w:r>
      <w:r w:rsidR="007D234D" w:rsidRPr="0021098D">
        <w:rPr>
          <w:rFonts w:ascii="Times New Roman" w:hAnsi="Times New Roman" w:cs="Times New Roman"/>
          <w:iCs/>
          <w:sz w:val="24"/>
          <w:szCs w:val="24"/>
        </w:rPr>
        <w:t>Project scope includes determining</w:t>
      </w:r>
      <w:r w:rsidR="00A03545" w:rsidRPr="0021098D">
        <w:rPr>
          <w:rFonts w:ascii="Times New Roman" w:hAnsi="Times New Roman" w:cs="Times New Roman"/>
          <w:iCs/>
          <w:sz w:val="24"/>
          <w:szCs w:val="24"/>
        </w:rPr>
        <w:t xml:space="preserve"> and </w:t>
      </w:r>
      <w:r w:rsidR="00180527" w:rsidRPr="0021098D">
        <w:rPr>
          <w:rFonts w:ascii="Times New Roman" w:hAnsi="Times New Roman" w:cs="Times New Roman"/>
          <w:iCs/>
          <w:sz w:val="24"/>
          <w:szCs w:val="24"/>
        </w:rPr>
        <w:t>reporting “</w:t>
      </w:r>
      <w:r w:rsidR="007D234D" w:rsidRPr="0021098D">
        <w:rPr>
          <w:rFonts w:ascii="Times New Roman" w:hAnsi="Times New Roman" w:cs="Times New Roman"/>
          <w:iCs/>
          <w:sz w:val="24"/>
          <w:szCs w:val="24"/>
        </w:rPr>
        <w:t xml:space="preserve">Means and Methods” that will allow for cost effective and efficient </w:t>
      </w:r>
      <w:r w:rsidR="00992A3E" w:rsidRPr="0021098D">
        <w:rPr>
          <w:rFonts w:ascii="Times New Roman" w:hAnsi="Times New Roman" w:cs="Times New Roman"/>
          <w:iCs/>
          <w:sz w:val="24"/>
          <w:szCs w:val="24"/>
        </w:rPr>
        <w:t>construction scheduling/phasing in a unique location while minimizing impacts to multiple stakeholders.</w:t>
      </w:r>
    </w:p>
    <w:p w14:paraId="115FB15C" w14:textId="77777777" w:rsidR="00FC4829" w:rsidRDefault="00FC4829" w:rsidP="00180527">
      <w:pPr>
        <w:spacing w:line="276" w:lineRule="auto"/>
        <w:jc w:val="both"/>
        <w:rPr>
          <w:rFonts w:ascii="Times New Roman" w:hAnsi="Times New Roman" w:cs="Times New Roman"/>
          <w:iCs/>
          <w:sz w:val="24"/>
          <w:szCs w:val="24"/>
        </w:rPr>
      </w:pPr>
    </w:p>
    <w:p w14:paraId="53030207" w14:textId="77777777" w:rsidR="0021098D" w:rsidRDefault="0021098D" w:rsidP="00180527">
      <w:pPr>
        <w:spacing w:line="276" w:lineRule="auto"/>
        <w:jc w:val="both"/>
        <w:rPr>
          <w:rFonts w:ascii="Times New Roman" w:hAnsi="Times New Roman" w:cs="Times New Roman"/>
          <w:iCs/>
          <w:sz w:val="24"/>
          <w:szCs w:val="24"/>
        </w:rPr>
      </w:pPr>
    </w:p>
    <w:p w14:paraId="63E6187A" w14:textId="77777777" w:rsidR="0021098D" w:rsidRDefault="0021098D" w:rsidP="00180527">
      <w:pPr>
        <w:spacing w:line="276" w:lineRule="auto"/>
        <w:jc w:val="both"/>
        <w:rPr>
          <w:rFonts w:ascii="Times New Roman" w:hAnsi="Times New Roman" w:cs="Times New Roman"/>
          <w:iCs/>
          <w:sz w:val="24"/>
          <w:szCs w:val="24"/>
        </w:rPr>
      </w:pPr>
    </w:p>
    <w:p w14:paraId="4FBD3B4D" w14:textId="77777777" w:rsidR="0021098D" w:rsidRPr="0021098D" w:rsidRDefault="0021098D" w:rsidP="00180527">
      <w:pPr>
        <w:spacing w:line="276" w:lineRule="auto"/>
        <w:jc w:val="both"/>
        <w:rPr>
          <w:rFonts w:ascii="Times New Roman" w:hAnsi="Times New Roman" w:cs="Times New Roman"/>
          <w:iCs/>
          <w:sz w:val="24"/>
          <w:szCs w:val="24"/>
        </w:rPr>
      </w:pPr>
    </w:p>
    <w:p w14:paraId="76E82C3C" w14:textId="77777777" w:rsidR="00495A17" w:rsidRPr="0021098D" w:rsidRDefault="00495A17" w:rsidP="00180527">
      <w:pPr>
        <w:spacing w:line="276" w:lineRule="auto"/>
        <w:jc w:val="both"/>
        <w:rPr>
          <w:rFonts w:ascii="Times New Roman" w:hAnsi="Times New Roman" w:cs="Times New Roman"/>
          <w:b/>
          <w:bCs/>
          <w:iCs/>
          <w:sz w:val="24"/>
          <w:szCs w:val="24"/>
          <w:u w:val="single"/>
        </w:rPr>
      </w:pPr>
      <w:r w:rsidRPr="0021098D">
        <w:rPr>
          <w:rFonts w:ascii="Times New Roman" w:hAnsi="Times New Roman" w:cs="Times New Roman"/>
          <w:b/>
          <w:bCs/>
          <w:iCs/>
          <w:sz w:val="24"/>
          <w:szCs w:val="24"/>
          <w:u w:val="single"/>
        </w:rPr>
        <w:lastRenderedPageBreak/>
        <w:t>Scope of Work</w:t>
      </w:r>
    </w:p>
    <w:p w14:paraId="43F5F91A" w14:textId="77777777" w:rsidR="00495A17" w:rsidRPr="0021098D" w:rsidRDefault="00495A17" w:rsidP="00180527">
      <w:pPr>
        <w:pStyle w:val="ListParagraph"/>
        <w:numPr>
          <w:ilvl w:val="0"/>
          <w:numId w:val="35"/>
        </w:numPr>
        <w:spacing w:line="276" w:lineRule="auto"/>
        <w:ind w:left="360"/>
        <w:contextualSpacing/>
        <w:jc w:val="both"/>
        <w:rPr>
          <w:rFonts w:ascii="Times New Roman" w:eastAsia="Calibri" w:hAnsi="Times New Roman" w:cs="Times New Roman"/>
          <w:i/>
          <w:iCs/>
          <w:sz w:val="24"/>
          <w:szCs w:val="24"/>
        </w:rPr>
      </w:pPr>
      <w:r w:rsidRPr="0021098D">
        <w:rPr>
          <w:rFonts w:ascii="Times New Roman" w:eastAsia="Calibri" w:hAnsi="Times New Roman" w:cs="Times New Roman"/>
          <w:b/>
          <w:bCs/>
          <w:i/>
          <w:iCs/>
          <w:sz w:val="24"/>
          <w:szCs w:val="24"/>
        </w:rPr>
        <w:t>Meetings with Project Team</w:t>
      </w:r>
      <w:r w:rsidRPr="0021098D">
        <w:rPr>
          <w:rFonts w:ascii="Times New Roman" w:eastAsia="Calibri" w:hAnsi="Times New Roman" w:cs="Times New Roman"/>
          <w:i/>
          <w:iCs/>
          <w:sz w:val="24"/>
          <w:szCs w:val="24"/>
        </w:rPr>
        <w:t xml:space="preserve"> (3-4 Meetings)</w:t>
      </w:r>
    </w:p>
    <w:p w14:paraId="6BC8DA38" w14:textId="77777777" w:rsidR="006B0D90" w:rsidRPr="0021098D" w:rsidRDefault="00495A17" w:rsidP="00180527">
      <w:pPr>
        <w:pStyle w:val="ListParagraph"/>
        <w:spacing w:line="276" w:lineRule="auto"/>
        <w:ind w:left="360"/>
        <w:jc w:val="both"/>
        <w:rPr>
          <w:rFonts w:ascii="Times New Roman" w:eastAsia="Calibri" w:hAnsi="Times New Roman" w:cs="Times New Roman"/>
          <w:sz w:val="24"/>
          <w:szCs w:val="24"/>
        </w:rPr>
      </w:pPr>
      <w:r w:rsidRPr="0021098D">
        <w:rPr>
          <w:rFonts w:ascii="Times New Roman" w:eastAsia="Calibri" w:hAnsi="Times New Roman" w:cs="Times New Roman"/>
          <w:sz w:val="24"/>
          <w:szCs w:val="24"/>
        </w:rPr>
        <w:t>The pre-construction team will meet with the project</w:t>
      </w:r>
      <w:r w:rsidR="00180527" w:rsidRPr="0021098D">
        <w:rPr>
          <w:rFonts w:ascii="Times New Roman" w:eastAsia="Calibri" w:hAnsi="Times New Roman" w:cs="Times New Roman"/>
          <w:sz w:val="24"/>
          <w:szCs w:val="24"/>
        </w:rPr>
        <w:t xml:space="preserve"> design</w:t>
      </w:r>
      <w:r w:rsidRPr="0021098D">
        <w:rPr>
          <w:rFonts w:ascii="Times New Roman" w:eastAsia="Calibri" w:hAnsi="Times New Roman" w:cs="Times New Roman"/>
          <w:sz w:val="24"/>
          <w:szCs w:val="24"/>
        </w:rPr>
        <w:t xml:space="preserve"> team to discuss the overall project, design and permitting implications, and general project updates to inform their services ahead of the bidding and construction phases of the project. </w:t>
      </w:r>
      <w:r w:rsidRPr="0021098D">
        <w:rPr>
          <w:rFonts w:ascii="Times New Roman" w:eastAsia="Calibri" w:hAnsi="Times New Roman" w:cs="Times New Roman"/>
          <w:i/>
          <w:iCs/>
          <w:sz w:val="24"/>
          <w:szCs w:val="24"/>
        </w:rPr>
        <w:t xml:space="preserve"> </w:t>
      </w:r>
      <w:r w:rsidRPr="0021098D">
        <w:rPr>
          <w:rFonts w:ascii="Times New Roman" w:eastAsia="Calibri" w:hAnsi="Times New Roman" w:cs="Times New Roman"/>
          <w:sz w:val="24"/>
          <w:szCs w:val="24"/>
        </w:rPr>
        <w:t xml:space="preserve">Kickoff meeting to commence within two weeks of pre-construction services procurement.  </w:t>
      </w:r>
    </w:p>
    <w:p w14:paraId="7AC61794" w14:textId="77777777" w:rsidR="006B0D90" w:rsidRPr="0021098D" w:rsidRDefault="006B0D90" w:rsidP="00180527">
      <w:pPr>
        <w:pStyle w:val="ListParagraph"/>
        <w:spacing w:line="276" w:lineRule="auto"/>
        <w:ind w:left="360"/>
        <w:jc w:val="both"/>
        <w:rPr>
          <w:rFonts w:ascii="Times New Roman" w:eastAsia="Calibri" w:hAnsi="Times New Roman" w:cs="Times New Roman"/>
          <w:sz w:val="24"/>
          <w:szCs w:val="24"/>
        </w:rPr>
      </w:pPr>
    </w:p>
    <w:p w14:paraId="4E62254C" w14:textId="07A5B2B9" w:rsidR="00495A17" w:rsidRPr="0021098D" w:rsidRDefault="00495A17" w:rsidP="00180527">
      <w:pPr>
        <w:pStyle w:val="ListParagraph"/>
        <w:spacing w:line="276" w:lineRule="auto"/>
        <w:ind w:left="360"/>
        <w:jc w:val="both"/>
        <w:rPr>
          <w:rFonts w:ascii="Times New Roman" w:eastAsia="Calibri" w:hAnsi="Times New Roman" w:cs="Times New Roman"/>
          <w:i/>
          <w:iCs/>
          <w:sz w:val="24"/>
          <w:szCs w:val="24"/>
        </w:rPr>
      </w:pPr>
      <w:r w:rsidRPr="0021098D">
        <w:rPr>
          <w:rFonts w:ascii="Times New Roman" w:eastAsia="Calibri" w:hAnsi="Times New Roman" w:cs="Times New Roman"/>
          <w:sz w:val="24"/>
          <w:szCs w:val="24"/>
        </w:rPr>
        <w:t>Additional meetings will occur following initial plan reviews and schedule preparation.</w:t>
      </w:r>
      <w:r w:rsidRPr="0021098D">
        <w:rPr>
          <w:rFonts w:ascii="Times New Roman" w:eastAsia="Calibri" w:hAnsi="Times New Roman" w:cs="Times New Roman"/>
          <w:i/>
          <w:iCs/>
          <w:sz w:val="24"/>
          <w:szCs w:val="24"/>
        </w:rPr>
        <w:t xml:space="preserve"> </w:t>
      </w:r>
      <w:r w:rsidR="006B0D90" w:rsidRPr="0021098D">
        <w:rPr>
          <w:rFonts w:ascii="Times New Roman" w:eastAsia="Calibri" w:hAnsi="Times New Roman" w:cs="Times New Roman"/>
          <w:sz w:val="24"/>
          <w:szCs w:val="24"/>
        </w:rPr>
        <w:t>The pre-construction team will thoroughly review the design plans, details, and specifications to support discussions with project team at these meetings.  The pre-construction team will provide feedback on the constructability of the project elements and identify construction means and methods appropriate for a limited work area with consideration to phasing of work.</w:t>
      </w:r>
    </w:p>
    <w:p w14:paraId="263DC00F" w14:textId="77777777" w:rsidR="00495A17" w:rsidRPr="0021098D" w:rsidRDefault="00495A17" w:rsidP="00180527">
      <w:pPr>
        <w:pStyle w:val="ListParagraph"/>
        <w:spacing w:line="276" w:lineRule="auto"/>
        <w:ind w:left="360"/>
        <w:jc w:val="both"/>
        <w:rPr>
          <w:rFonts w:ascii="Times New Roman" w:eastAsia="Calibri" w:hAnsi="Times New Roman" w:cs="Times New Roman"/>
          <w:i/>
          <w:iCs/>
          <w:sz w:val="24"/>
          <w:szCs w:val="24"/>
        </w:rPr>
      </w:pPr>
    </w:p>
    <w:p w14:paraId="29FDC50F" w14:textId="1821DC19" w:rsidR="00495A17" w:rsidRPr="0021098D" w:rsidRDefault="00495A17" w:rsidP="00180527">
      <w:pPr>
        <w:pStyle w:val="ListParagraph"/>
        <w:spacing w:line="276" w:lineRule="auto"/>
        <w:ind w:left="360"/>
        <w:jc w:val="both"/>
        <w:rPr>
          <w:rFonts w:ascii="Times New Roman" w:eastAsia="Calibri" w:hAnsi="Times New Roman" w:cs="Times New Roman"/>
          <w:i/>
          <w:iCs/>
          <w:sz w:val="24"/>
          <w:szCs w:val="24"/>
        </w:rPr>
      </w:pPr>
      <w:r w:rsidRPr="0021098D">
        <w:rPr>
          <w:rFonts w:ascii="Times New Roman" w:eastAsia="Calibri" w:hAnsi="Times New Roman" w:cs="Times New Roman"/>
          <w:i/>
          <w:iCs/>
          <w:sz w:val="24"/>
          <w:szCs w:val="24"/>
        </w:rPr>
        <w:t>Deliverables – Meeting notes, sign-in sheets</w:t>
      </w:r>
    </w:p>
    <w:p w14:paraId="4767A584" w14:textId="77777777" w:rsidR="00495A17" w:rsidRPr="0021098D" w:rsidRDefault="00495A17" w:rsidP="00180527">
      <w:pPr>
        <w:pStyle w:val="ListParagraph"/>
        <w:spacing w:line="276" w:lineRule="auto"/>
        <w:ind w:left="360"/>
        <w:jc w:val="both"/>
        <w:rPr>
          <w:rFonts w:ascii="Times New Roman" w:eastAsia="Calibri" w:hAnsi="Times New Roman" w:cs="Times New Roman"/>
          <w:i/>
          <w:iCs/>
          <w:sz w:val="24"/>
          <w:szCs w:val="24"/>
        </w:rPr>
      </w:pPr>
    </w:p>
    <w:p w14:paraId="6E458A8C" w14:textId="77777777" w:rsidR="00495A17" w:rsidRPr="0021098D" w:rsidRDefault="00495A17" w:rsidP="00180527">
      <w:pPr>
        <w:pStyle w:val="ListParagraph"/>
        <w:numPr>
          <w:ilvl w:val="0"/>
          <w:numId w:val="35"/>
        </w:numPr>
        <w:spacing w:line="276" w:lineRule="auto"/>
        <w:ind w:left="360"/>
        <w:contextualSpacing/>
        <w:jc w:val="both"/>
        <w:rPr>
          <w:rFonts w:ascii="Times New Roman" w:eastAsia="Calibri" w:hAnsi="Times New Roman" w:cs="Times New Roman"/>
          <w:b/>
          <w:bCs/>
          <w:i/>
          <w:iCs/>
          <w:sz w:val="24"/>
          <w:szCs w:val="24"/>
        </w:rPr>
      </w:pPr>
      <w:r w:rsidRPr="0021098D">
        <w:rPr>
          <w:rFonts w:ascii="Times New Roman" w:eastAsia="Calibri" w:hAnsi="Times New Roman" w:cs="Times New Roman"/>
          <w:b/>
          <w:bCs/>
          <w:i/>
          <w:iCs/>
          <w:sz w:val="24"/>
          <w:szCs w:val="24"/>
        </w:rPr>
        <w:t>Cost Estimating Services</w:t>
      </w:r>
    </w:p>
    <w:p w14:paraId="7CE115A4" w14:textId="29FBC03A" w:rsidR="00495A17" w:rsidRPr="0021098D" w:rsidRDefault="00495A17" w:rsidP="00180527">
      <w:pPr>
        <w:pStyle w:val="ListParagraph"/>
        <w:spacing w:line="276" w:lineRule="auto"/>
        <w:ind w:left="360"/>
        <w:jc w:val="both"/>
        <w:rPr>
          <w:rFonts w:ascii="Times New Roman" w:eastAsia="Calibri" w:hAnsi="Times New Roman" w:cs="Times New Roman"/>
          <w:sz w:val="24"/>
          <w:szCs w:val="24"/>
        </w:rPr>
      </w:pPr>
      <w:r w:rsidRPr="0021098D">
        <w:rPr>
          <w:rFonts w:ascii="Times New Roman" w:eastAsia="Calibri" w:hAnsi="Times New Roman" w:cs="Times New Roman"/>
          <w:sz w:val="24"/>
          <w:szCs w:val="24"/>
        </w:rPr>
        <w:t>The pre-construction team will also provide preliminary cost estimating services for the project’s scope of work and materials for construction planning and funding purposes. The estimate should include a Memorandum describing assumptions and highlighting noteworthy opportunities for additional cost efficiency through future design refinements and/or construction approaches.</w:t>
      </w:r>
    </w:p>
    <w:p w14:paraId="62082D49" w14:textId="77777777" w:rsidR="00495A17" w:rsidRPr="0021098D" w:rsidRDefault="00495A17" w:rsidP="00180527">
      <w:pPr>
        <w:pStyle w:val="ListParagraph"/>
        <w:spacing w:line="276" w:lineRule="auto"/>
        <w:ind w:left="360"/>
        <w:jc w:val="both"/>
        <w:rPr>
          <w:rFonts w:ascii="Times New Roman" w:eastAsia="Calibri" w:hAnsi="Times New Roman" w:cs="Times New Roman"/>
          <w:sz w:val="24"/>
          <w:szCs w:val="24"/>
        </w:rPr>
      </w:pPr>
    </w:p>
    <w:p w14:paraId="6EBE3B55" w14:textId="6EFB4954" w:rsidR="00495A17" w:rsidRPr="0021098D" w:rsidRDefault="00495A17" w:rsidP="00180527">
      <w:pPr>
        <w:pStyle w:val="ListParagraph"/>
        <w:spacing w:line="276" w:lineRule="auto"/>
        <w:ind w:left="360"/>
        <w:jc w:val="both"/>
        <w:rPr>
          <w:rFonts w:ascii="Times New Roman" w:eastAsia="Calibri" w:hAnsi="Times New Roman" w:cs="Times New Roman"/>
          <w:i/>
          <w:iCs/>
          <w:sz w:val="24"/>
          <w:szCs w:val="24"/>
        </w:rPr>
      </w:pPr>
      <w:r w:rsidRPr="0021098D">
        <w:rPr>
          <w:rFonts w:ascii="Times New Roman" w:eastAsia="Calibri" w:hAnsi="Times New Roman" w:cs="Times New Roman"/>
          <w:i/>
          <w:iCs/>
          <w:sz w:val="24"/>
          <w:szCs w:val="24"/>
        </w:rPr>
        <w:t>Deliverables –</w:t>
      </w:r>
      <w:r w:rsidR="004709F2" w:rsidRPr="0021098D">
        <w:rPr>
          <w:rFonts w:ascii="Times New Roman" w:eastAsia="Calibri" w:hAnsi="Times New Roman" w:cs="Times New Roman"/>
          <w:i/>
          <w:iCs/>
          <w:sz w:val="24"/>
          <w:szCs w:val="24"/>
        </w:rPr>
        <w:t>C</w:t>
      </w:r>
      <w:r w:rsidRPr="0021098D">
        <w:rPr>
          <w:rFonts w:ascii="Times New Roman" w:eastAsia="Calibri" w:hAnsi="Times New Roman" w:cs="Times New Roman"/>
          <w:i/>
          <w:iCs/>
          <w:sz w:val="24"/>
          <w:szCs w:val="24"/>
        </w:rPr>
        <w:t xml:space="preserve">ost estimate </w:t>
      </w:r>
      <w:r w:rsidR="004709F2" w:rsidRPr="0021098D">
        <w:rPr>
          <w:rFonts w:ascii="Times New Roman" w:eastAsia="Calibri" w:hAnsi="Times New Roman" w:cs="Times New Roman"/>
          <w:i/>
          <w:iCs/>
          <w:sz w:val="24"/>
          <w:szCs w:val="24"/>
        </w:rPr>
        <w:t xml:space="preserve"> and memorandum of assumptions</w:t>
      </w:r>
    </w:p>
    <w:p w14:paraId="12F728B6" w14:textId="77777777" w:rsidR="00495A17" w:rsidRPr="0021098D" w:rsidRDefault="00495A17" w:rsidP="00180527">
      <w:pPr>
        <w:pStyle w:val="ListParagraph"/>
        <w:spacing w:line="276" w:lineRule="auto"/>
        <w:ind w:left="360"/>
        <w:jc w:val="both"/>
        <w:rPr>
          <w:rFonts w:ascii="Times New Roman" w:eastAsia="Calibri" w:hAnsi="Times New Roman" w:cs="Times New Roman"/>
          <w:i/>
          <w:iCs/>
          <w:sz w:val="24"/>
          <w:szCs w:val="24"/>
        </w:rPr>
      </w:pPr>
    </w:p>
    <w:p w14:paraId="1FC1CD07" w14:textId="02925C50" w:rsidR="00495A17" w:rsidRPr="0021098D" w:rsidRDefault="00495A17" w:rsidP="0021098D">
      <w:pPr>
        <w:pStyle w:val="ListParagraph"/>
        <w:numPr>
          <w:ilvl w:val="0"/>
          <w:numId w:val="35"/>
        </w:numPr>
        <w:spacing w:line="276" w:lineRule="auto"/>
        <w:ind w:left="360"/>
        <w:contextualSpacing/>
        <w:rPr>
          <w:rFonts w:ascii="Times New Roman" w:eastAsia="Calibri" w:hAnsi="Times New Roman" w:cs="Times New Roman"/>
          <w:sz w:val="24"/>
          <w:szCs w:val="24"/>
        </w:rPr>
      </w:pPr>
      <w:r w:rsidRPr="0021098D">
        <w:rPr>
          <w:rFonts w:ascii="Times New Roman" w:eastAsia="Calibri" w:hAnsi="Times New Roman" w:cs="Times New Roman"/>
          <w:b/>
          <w:bCs/>
          <w:i/>
          <w:iCs/>
          <w:sz w:val="24"/>
          <w:szCs w:val="24"/>
        </w:rPr>
        <w:t xml:space="preserve">Scheduling </w:t>
      </w:r>
      <w:r w:rsidRPr="0021098D">
        <w:rPr>
          <w:rFonts w:ascii="Times New Roman" w:eastAsia="Calibri" w:hAnsi="Times New Roman" w:cs="Times New Roman"/>
          <w:sz w:val="24"/>
          <w:szCs w:val="24"/>
        </w:rPr>
        <w:t xml:space="preserve">The pre-construction team will </w:t>
      </w:r>
      <w:r w:rsidR="00524839" w:rsidRPr="0021098D">
        <w:rPr>
          <w:rFonts w:ascii="Times New Roman" w:eastAsia="Calibri" w:hAnsi="Times New Roman" w:cs="Times New Roman"/>
          <w:sz w:val="24"/>
          <w:szCs w:val="24"/>
        </w:rPr>
        <w:t xml:space="preserve">prepare a project construction schedule in Microsoft Project, Primavera, or other equivalent format for the construction program. Work breakdown should parse the project area into zones no greater than 400-linear feet in length and address functional phases of work within each area (site preparation, pile installation, </w:t>
      </w:r>
      <w:proofErr w:type="spellStart"/>
      <w:r w:rsidR="00524839" w:rsidRPr="0021098D">
        <w:rPr>
          <w:rFonts w:ascii="Times New Roman" w:eastAsia="Calibri" w:hAnsi="Times New Roman" w:cs="Times New Roman"/>
          <w:sz w:val="24"/>
          <w:szCs w:val="24"/>
        </w:rPr>
        <w:t>etc</w:t>
      </w:r>
      <w:proofErr w:type="spellEnd"/>
      <w:r w:rsidR="00524839" w:rsidRPr="0021098D">
        <w:rPr>
          <w:rFonts w:ascii="Times New Roman" w:eastAsia="Calibri" w:hAnsi="Times New Roman" w:cs="Times New Roman"/>
          <w:sz w:val="24"/>
          <w:szCs w:val="24"/>
        </w:rPr>
        <w:t xml:space="preserve">). Dependencies between tasks should be noted and theoretical phasing established. Schedule should account for significant factors that may impact production rates such as seasonal limitations, equipment lead time, mobilization, construction phase permitting, and management of groundwater/hazardous </w:t>
      </w:r>
      <w:r w:rsidR="0021098D" w:rsidRPr="0021098D">
        <w:rPr>
          <w:rFonts w:ascii="Times New Roman" w:eastAsia="Calibri" w:hAnsi="Times New Roman" w:cs="Times New Roman"/>
          <w:sz w:val="24"/>
          <w:szCs w:val="24"/>
        </w:rPr>
        <w:t>materials.</w:t>
      </w:r>
      <w:r w:rsidR="0021098D">
        <w:rPr>
          <w:rFonts w:ascii="Times New Roman" w:eastAsia="Calibri" w:hAnsi="Times New Roman" w:cs="Times New Roman"/>
          <w:sz w:val="24"/>
          <w:szCs w:val="24"/>
        </w:rPr>
        <w:t xml:space="preserve"> </w:t>
      </w:r>
      <w:r w:rsidR="0021098D" w:rsidRPr="0021098D">
        <w:rPr>
          <w:rFonts w:ascii="Times New Roman" w:eastAsia="Calibri" w:hAnsi="Times New Roman" w:cs="Times New Roman"/>
          <w:sz w:val="24"/>
          <w:szCs w:val="24"/>
        </w:rPr>
        <w:t xml:space="preserve"> Activity</w:t>
      </w:r>
      <w:r w:rsidR="004709F2" w:rsidRPr="0021098D">
        <w:rPr>
          <w:rFonts w:ascii="Times New Roman" w:eastAsia="Calibri" w:hAnsi="Times New Roman" w:cs="Times New Roman"/>
          <w:sz w:val="24"/>
          <w:szCs w:val="24"/>
        </w:rPr>
        <w:t xml:space="preserve"> with dependencies and breakdown by Project Site area.</w:t>
      </w:r>
      <w:r w:rsidRPr="0021098D">
        <w:rPr>
          <w:rFonts w:ascii="Times New Roman" w:hAnsi="Times New Roman" w:cs="Times New Roman"/>
          <w:sz w:val="24"/>
          <w:szCs w:val="24"/>
        </w:rPr>
        <w:t xml:space="preserve"> </w:t>
      </w:r>
    </w:p>
    <w:p w14:paraId="68E33AAA" w14:textId="77777777" w:rsidR="00495A17" w:rsidRPr="0021098D" w:rsidRDefault="00495A17" w:rsidP="00180527">
      <w:pPr>
        <w:pStyle w:val="ListParagraph"/>
        <w:spacing w:line="276" w:lineRule="auto"/>
        <w:ind w:left="360"/>
        <w:jc w:val="both"/>
        <w:rPr>
          <w:rFonts w:ascii="Times New Roman" w:eastAsia="Calibri" w:hAnsi="Times New Roman" w:cs="Times New Roman"/>
          <w:sz w:val="24"/>
          <w:szCs w:val="24"/>
        </w:rPr>
      </w:pPr>
    </w:p>
    <w:p w14:paraId="704E83A4" w14:textId="21386728" w:rsidR="00495A17" w:rsidRPr="0021098D" w:rsidRDefault="00495A17" w:rsidP="00180527">
      <w:pPr>
        <w:pStyle w:val="ListParagraph"/>
        <w:spacing w:line="276" w:lineRule="auto"/>
        <w:ind w:left="360"/>
        <w:jc w:val="both"/>
        <w:rPr>
          <w:rFonts w:ascii="Times New Roman" w:eastAsia="Calibri" w:hAnsi="Times New Roman" w:cs="Times New Roman"/>
          <w:i/>
          <w:iCs/>
          <w:sz w:val="24"/>
          <w:szCs w:val="24"/>
        </w:rPr>
      </w:pPr>
      <w:r w:rsidRPr="0021098D">
        <w:rPr>
          <w:rFonts w:ascii="Times New Roman" w:eastAsia="Calibri" w:hAnsi="Times New Roman" w:cs="Times New Roman"/>
          <w:i/>
          <w:iCs/>
          <w:sz w:val="24"/>
          <w:szCs w:val="24"/>
        </w:rPr>
        <w:t>Deliverables –</w:t>
      </w:r>
      <w:r w:rsidR="004709F2" w:rsidRPr="0021098D">
        <w:rPr>
          <w:rFonts w:ascii="Times New Roman" w:eastAsia="Calibri" w:hAnsi="Times New Roman" w:cs="Times New Roman"/>
          <w:i/>
          <w:iCs/>
          <w:sz w:val="24"/>
          <w:szCs w:val="24"/>
        </w:rPr>
        <w:t xml:space="preserve">Project </w:t>
      </w:r>
      <w:r w:rsidRPr="0021098D">
        <w:rPr>
          <w:rFonts w:ascii="Times New Roman" w:eastAsia="Calibri" w:hAnsi="Times New Roman" w:cs="Times New Roman"/>
          <w:i/>
          <w:iCs/>
          <w:sz w:val="24"/>
          <w:szCs w:val="24"/>
        </w:rPr>
        <w:t>construction schedule</w:t>
      </w:r>
    </w:p>
    <w:p w14:paraId="7D5F50FF" w14:textId="77777777" w:rsidR="00495A17" w:rsidRPr="0021098D" w:rsidRDefault="00495A17">
      <w:pPr>
        <w:rPr>
          <w:rFonts w:ascii="Times New Roman" w:eastAsia="Calibri" w:hAnsi="Times New Roman" w:cs="Times New Roman"/>
          <w:b/>
          <w:bCs/>
          <w:i/>
          <w:iCs/>
          <w:sz w:val="24"/>
          <w:szCs w:val="24"/>
        </w:rPr>
      </w:pPr>
    </w:p>
    <w:p w14:paraId="5854D682" w14:textId="77777777" w:rsidR="00714353" w:rsidRPr="0021098D" w:rsidRDefault="00714353" w:rsidP="00180527">
      <w:pPr>
        <w:pStyle w:val="Heading1"/>
        <w:ind w:left="0"/>
        <w:rPr>
          <w:rFonts w:cs="Times New Roman"/>
          <w:spacing w:val="-1"/>
          <w:sz w:val="24"/>
          <w:szCs w:val="24"/>
        </w:rPr>
      </w:pPr>
    </w:p>
    <w:p w14:paraId="30DE840C" w14:textId="0EE1A4D1" w:rsidR="003C0B05" w:rsidRPr="0021098D" w:rsidRDefault="00C04537" w:rsidP="00C05F7E">
      <w:pPr>
        <w:pStyle w:val="Heading1"/>
        <w:numPr>
          <w:ilvl w:val="0"/>
          <w:numId w:val="15"/>
        </w:numPr>
        <w:rPr>
          <w:rFonts w:cs="Times New Roman"/>
          <w:spacing w:val="-1"/>
          <w:sz w:val="24"/>
          <w:szCs w:val="24"/>
        </w:rPr>
      </w:pPr>
      <w:r w:rsidRPr="0021098D">
        <w:rPr>
          <w:rFonts w:cs="Times New Roman"/>
          <w:spacing w:val="-1"/>
          <w:sz w:val="24"/>
          <w:szCs w:val="24"/>
        </w:rPr>
        <w:t xml:space="preserve"> </w:t>
      </w:r>
      <w:r w:rsidR="00D56244" w:rsidRPr="0021098D">
        <w:rPr>
          <w:rFonts w:cs="Times New Roman"/>
          <w:spacing w:val="-1"/>
          <w:sz w:val="24"/>
          <w:szCs w:val="24"/>
        </w:rPr>
        <w:t>SUBMITTAL</w:t>
      </w:r>
      <w:r w:rsidRPr="0021098D">
        <w:rPr>
          <w:rFonts w:cs="Times New Roman"/>
          <w:spacing w:val="-1"/>
          <w:sz w:val="24"/>
          <w:szCs w:val="24"/>
        </w:rPr>
        <w:t xml:space="preserve"> REQUIREMENTS</w:t>
      </w:r>
    </w:p>
    <w:p w14:paraId="637C860A" w14:textId="77777777" w:rsidR="00C04537" w:rsidRPr="0021098D" w:rsidRDefault="00C04537" w:rsidP="00C05F7E">
      <w:pPr>
        <w:pStyle w:val="Heading1"/>
        <w:ind w:left="375"/>
        <w:jc w:val="both"/>
        <w:rPr>
          <w:rFonts w:cs="Times New Roman"/>
          <w:spacing w:val="-1"/>
          <w:sz w:val="24"/>
          <w:szCs w:val="24"/>
        </w:rPr>
      </w:pPr>
    </w:p>
    <w:p w14:paraId="4197A05D" w14:textId="77777777" w:rsidR="009B7CF1" w:rsidRPr="0021098D" w:rsidRDefault="00CA5104" w:rsidP="00C05F7E">
      <w:pPr>
        <w:pStyle w:val="BodyText"/>
        <w:ind w:left="0" w:right="310"/>
        <w:jc w:val="both"/>
        <w:rPr>
          <w:rFonts w:cs="Times New Roman"/>
        </w:rPr>
      </w:pPr>
      <w:r w:rsidRPr="0021098D">
        <w:rPr>
          <w:rFonts w:cs="Times New Roman"/>
        </w:rPr>
        <w:t>The</w:t>
      </w:r>
      <w:r w:rsidRPr="0021098D">
        <w:rPr>
          <w:rFonts w:cs="Times New Roman"/>
          <w:spacing w:val="-7"/>
        </w:rPr>
        <w:t xml:space="preserve"> </w:t>
      </w:r>
      <w:r w:rsidRPr="0021098D">
        <w:rPr>
          <w:rFonts w:cs="Times New Roman"/>
          <w:spacing w:val="1"/>
        </w:rPr>
        <w:t>City</w:t>
      </w:r>
      <w:r w:rsidRPr="0021098D">
        <w:rPr>
          <w:rFonts w:cs="Times New Roman"/>
          <w:spacing w:val="-11"/>
        </w:rPr>
        <w:t xml:space="preserve"> </w:t>
      </w:r>
      <w:r w:rsidRPr="0021098D">
        <w:rPr>
          <w:rFonts w:cs="Times New Roman"/>
        </w:rPr>
        <w:t>of</w:t>
      </w:r>
      <w:r w:rsidRPr="0021098D">
        <w:rPr>
          <w:rFonts w:cs="Times New Roman"/>
          <w:spacing w:val="-5"/>
        </w:rPr>
        <w:t xml:space="preserve"> </w:t>
      </w:r>
      <w:r w:rsidRPr="0021098D">
        <w:rPr>
          <w:rFonts w:cs="Times New Roman"/>
          <w:spacing w:val="-1"/>
        </w:rPr>
        <w:t>Everett</w:t>
      </w:r>
      <w:r w:rsidRPr="0021098D">
        <w:rPr>
          <w:rFonts w:cs="Times New Roman"/>
          <w:spacing w:val="-6"/>
        </w:rPr>
        <w:t xml:space="preserve"> </w:t>
      </w:r>
      <w:r w:rsidRPr="0021098D">
        <w:rPr>
          <w:rFonts w:cs="Times New Roman"/>
          <w:spacing w:val="-1"/>
        </w:rPr>
        <w:t>requires</w:t>
      </w:r>
      <w:r w:rsidRPr="0021098D">
        <w:rPr>
          <w:rFonts w:cs="Times New Roman"/>
          <w:spacing w:val="-6"/>
        </w:rPr>
        <w:t xml:space="preserve"> </w:t>
      </w:r>
      <w:r w:rsidRPr="0021098D">
        <w:rPr>
          <w:rFonts w:cs="Times New Roman"/>
          <w:spacing w:val="-1"/>
        </w:rPr>
        <w:t>that</w:t>
      </w:r>
      <w:r w:rsidRPr="0021098D">
        <w:rPr>
          <w:rFonts w:cs="Times New Roman"/>
          <w:spacing w:val="-6"/>
        </w:rPr>
        <w:t xml:space="preserve"> </w:t>
      </w:r>
      <w:r w:rsidRPr="0021098D">
        <w:rPr>
          <w:rFonts w:cs="Times New Roman"/>
          <w:spacing w:val="-1"/>
        </w:rPr>
        <w:t>each</w:t>
      </w:r>
      <w:r w:rsidRPr="0021098D">
        <w:rPr>
          <w:rFonts w:cs="Times New Roman"/>
          <w:spacing w:val="-7"/>
        </w:rPr>
        <w:t xml:space="preserve"> </w:t>
      </w:r>
      <w:r w:rsidRPr="0021098D">
        <w:rPr>
          <w:rFonts w:cs="Times New Roman"/>
          <w:spacing w:val="-1"/>
        </w:rPr>
        <w:t>consultant</w:t>
      </w:r>
      <w:r w:rsidRPr="0021098D">
        <w:rPr>
          <w:rFonts w:cs="Times New Roman"/>
          <w:spacing w:val="-6"/>
        </w:rPr>
        <w:t xml:space="preserve"> </w:t>
      </w:r>
      <w:r w:rsidRPr="0021098D">
        <w:rPr>
          <w:rFonts w:cs="Times New Roman"/>
        </w:rPr>
        <w:t>follow</w:t>
      </w:r>
      <w:r w:rsidRPr="0021098D">
        <w:rPr>
          <w:rFonts w:cs="Times New Roman"/>
          <w:spacing w:val="-7"/>
        </w:rPr>
        <w:t xml:space="preserve"> </w:t>
      </w:r>
      <w:r w:rsidRPr="0021098D">
        <w:rPr>
          <w:rFonts w:cs="Times New Roman"/>
        </w:rPr>
        <w:t>the</w:t>
      </w:r>
      <w:r w:rsidRPr="0021098D">
        <w:rPr>
          <w:rFonts w:cs="Times New Roman"/>
          <w:spacing w:val="-7"/>
        </w:rPr>
        <w:t xml:space="preserve"> </w:t>
      </w:r>
      <w:r w:rsidRPr="0021098D">
        <w:rPr>
          <w:rFonts w:cs="Times New Roman"/>
          <w:spacing w:val="-1"/>
        </w:rPr>
        <w:t>guidelines</w:t>
      </w:r>
      <w:r w:rsidRPr="0021098D">
        <w:rPr>
          <w:rFonts w:cs="Times New Roman"/>
          <w:spacing w:val="-6"/>
        </w:rPr>
        <w:t xml:space="preserve"> </w:t>
      </w:r>
      <w:r w:rsidRPr="0021098D">
        <w:rPr>
          <w:rFonts w:cs="Times New Roman"/>
        </w:rPr>
        <w:t>for</w:t>
      </w:r>
      <w:r w:rsidRPr="0021098D">
        <w:rPr>
          <w:rFonts w:cs="Times New Roman"/>
          <w:spacing w:val="-5"/>
        </w:rPr>
        <w:t xml:space="preserve"> </w:t>
      </w:r>
      <w:r w:rsidR="00D56244" w:rsidRPr="0021098D">
        <w:rPr>
          <w:rFonts w:cs="Times New Roman"/>
          <w:spacing w:val="-1"/>
        </w:rPr>
        <w:t>submittal</w:t>
      </w:r>
      <w:r w:rsidRPr="0021098D">
        <w:rPr>
          <w:rFonts w:cs="Times New Roman"/>
          <w:spacing w:val="77"/>
          <w:w w:val="99"/>
        </w:rPr>
        <w:t xml:space="preserve"> </w:t>
      </w:r>
      <w:r w:rsidRPr="0021098D">
        <w:rPr>
          <w:rFonts w:cs="Times New Roman"/>
          <w:spacing w:val="-1"/>
        </w:rPr>
        <w:t>format</w:t>
      </w:r>
      <w:r w:rsidRPr="0021098D">
        <w:rPr>
          <w:rFonts w:cs="Times New Roman"/>
          <w:spacing w:val="-6"/>
        </w:rPr>
        <w:t xml:space="preserve"> </w:t>
      </w:r>
      <w:r w:rsidRPr="0021098D">
        <w:rPr>
          <w:rFonts w:cs="Times New Roman"/>
          <w:spacing w:val="-1"/>
        </w:rPr>
        <w:t>and</w:t>
      </w:r>
      <w:r w:rsidRPr="0021098D">
        <w:rPr>
          <w:rFonts w:cs="Times New Roman"/>
          <w:spacing w:val="-5"/>
        </w:rPr>
        <w:t xml:space="preserve"> </w:t>
      </w:r>
      <w:r w:rsidRPr="0021098D">
        <w:rPr>
          <w:rFonts w:cs="Times New Roman"/>
        </w:rPr>
        <w:t>content</w:t>
      </w:r>
      <w:r w:rsidRPr="0021098D">
        <w:rPr>
          <w:rFonts w:cs="Times New Roman"/>
          <w:spacing w:val="-6"/>
        </w:rPr>
        <w:t xml:space="preserve"> </w:t>
      </w:r>
      <w:r w:rsidRPr="0021098D">
        <w:rPr>
          <w:rFonts w:cs="Times New Roman"/>
        </w:rPr>
        <w:t>so</w:t>
      </w:r>
      <w:r w:rsidRPr="0021098D">
        <w:rPr>
          <w:rFonts w:cs="Times New Roman"/>
          <w:spacing w:val="-5"/>
        </w:rPr>
        <w:t xml:space="preserve"> </w:t>
      </w:r>
      <w:r w:rsidRPr="0021098D">
        <w:rPr>
          <w:rFonts w:cs="Times New Roman"/>
          <w:spacing w:val="-1"/>
        </w:rPr>
        <w:t>that</w:t>
      </w:r>
      <w:r w:rsidRPr="0021098D">
        <w:rPr>
          <w:rFonts w:cs="Times New Roman"/>
          <w:spacing w:val="-5"/>
        </w:rPr>
        <w:t xml:space="preserve"> </w:t>
      </w:r>
      <w:r w:rsidRPr="0021098D">
        <w:rPr>
          <w:rFonts w:cs="Times New Roman"/>
        </w:rPr>
        <w:t>the</w:t>
      </w:r>
      <w:r w:rsidRPr="0021098D">
        <w:rPr>
          <w:rFonts w:cs="Times New Roman"/>
          <w:spacing w:val="-7"/>
        </w:rPr>
        <w:t xml:space="preserve"> </w:t>
      </w:r>
      <w:r w:rsidRPr="0021098D">
        <w:rPr>
          <w:rFonts w:cs="Times New Roman"/>
          <w:spacing w:val="-1"/>
        </w:rPr>
        <w:t>evaluation</w:t>
      </w:r>
      <w:r w:rsidRPr="0021098D">
        <w:rPr>
          <w:rFonts w:cs="Times New Roman"/>
          <w:spacing w:val="-5"/>
        </w:rPr>
        <w:t xml:space="preserve"> </w:t>
      </w:r>
      <w:r w:rsidRPr="0021098D">
        <w:rPr>
          <w:rFonts w:cs="Times New Roman"/>
          <w:spacing w:val="-1"/>
        </w:rPr>
        <w:t>and</w:t>
      </w:r>
      <w:r w:rsidRPr="0021098D">
        <w:rPr>
          <w:rFonts w:cs="Times New Roman"/>
          <w:spacing w:val="-5"/>
        </w:rPr>
        <w:t xml:space="preserve"> </w:t>
      </w:r>
      <w:r w:rsidRPr="0021098D">
        <w:rPr>
          <w:rFonts w:cs="Times New Roman"/>
        </w:rPr>
        <w:t>selection</w:t>
      </w:r>
      <w:r w:rsidRPr="0021098D">
        <w:rPr>
          <w:rFonts w:cs="Times New Roman"/>
          <w:spacing w:val="-6"/>
        </w:rPr>
        <w:t xml:space="preserve"> </w:t>
      </w:r>
      <w:r w:rsidRPr="0021098D">
        <w:rPr>
          <w:rFonts w:cs="Times New Roman"/>
          <w:spacing w:val="-1"/>
        </w:rPr>
        <w:t>process</w:t>
      </w:r>
      <w:r w:rsidRPr="0021098D">
        <w:rPr>
          <w:rFonts w:cs="Times New Roman"/>
          <w:spacing w:val="-5"/>
        </w:rPr>
        <w:t xml:space="preserve"> </w:t>
      </w:r>
      <w:r w:rsidRPr="0021098D">
        <w:rPr>
          <w:rFonts w:cs="Times New Roman"/>
          <w:spacing w:val="-1"/>
        </w:rPr>
        <w:t>can</w:t>
      </w:r>
      <w:r w:rsidRPr="0021098D">
        <w:rPr>
          <w:rFonts w:cs="Times New Roman"/>
          <w:spacing w:val="-5"/>
        </w:rPr>
        <w:t xml:space="preserve"> </w:t>
      </w:r>
      <w:r w:rsidRPr="0021098D">
        <w:rPr>
          <w:rFonts w:cs="Times New Roman"/>
        </w:rPr>
        <w:t>occur</w:t>
      </w:r>
      <w:r w:rsidRPr="0021098D">
        <w:rPr>
          <w:rFonts w:cs="Times New Roman"/>
          <w:spacing w:val="-7"/>
        </w:rPr>
        <w:t xml:space="preserve"> </w:t>
      </w:r>
      <w:r w:rsidRPr="0021098D">
        <w:rPr>
          <w:rFonts w:cs="Times New Roman"/>
        </w:rPr>
        <w:t>in</w:t>
      </w:r>
      <w:r w:rsidRPr="0021098D">
        <w:rPr>
          <w:rFonts w:cs="Times New Roman"/>
          <w:spacing w:val="-3"/>
        </w:rPr>
        <w:t xml:space="preserve"> </w:t>
      </w:r>
      <w:r w:rsidRPr="0021098D">
        <w:rPr>
          <w:rFonts w:cs="Times New Roman"/>
          <w:spacing w:val="-1"/>
        </w:rPr>
        <w:t>an</w:t>
      </w:r>
      <w:r w:rsidRPr="0021098D">
        <w:rPr>
          <w:rFonts w:cs="Times New Roman"/>
          <w:spacing w:val="-6"/>
        </w:rPr>
        <w:t xml:space="preserve"> </w:t>
      </w:r>
      <w:r w:rsidRPr="0021098D">
        <w:rPr>
          <w:rFonts w:cs="Times New Roman"/>
          <w:spacing w:val="-1"/>
        </w:rPr>
        <w:t>orderly,</w:t>
      </w:r>
      <w:r w:rsidRPr="0021098D">
        <w:rPr>
          <w:rFonts w:cs="Times New Roman"/>
          <w:spacing w:val="61"/>
          <w:w w:val="99"/>
        </w:rPr>
        <w:t xml:space="preserve"> </w:t>
      </w:r>
      <w:r w:rsidRPr="0021098D">
        <w:rPr>
          <w:rFonts w:cs="Times New Roman"/>
        </w:rPr>
        <w:t>timely</w:t>
      </w:r>
      <w:r w:rsidRPr="0021098D">
        <w:rPr>
          <w:rFonts w:cs="Times New Roman"/>
          <w:spacing w:val="-14"/>
        </w:rPr>
        <w:t xml:space="preserve"> </w:t>
      </w:r>
      <w:r w:rsidRPr="0021098D">
        <w:rPr>
          <w:rFonts w:cs="Times New Roman"/>
          <w:spacing w:val="-1"/>
        </w:rPr>
        <w:t>and</w:t>
      </w:r>
      <w:r w:rsidRPr="0021098D">
        <w:rPr>
          <w:rFonts w:cs="Times New Roman"/>
          <w:spacing w:val="-9"/>
        </w:rPr>
        <w:t xml:space="preserve"> </w:t>
      </w:r>
      <w:r w:rsidRPr="0021098D">
        <w:rPr>
          <w:rFonts w:cs="Times New Roman"/>
          <w:spacing w:val="-1"/>
        </w:rPr>
        <w:t>equitable</w:t>
      </w:r>
      <w:r w:rsidRPr="0021098D">
        <w:rPr>
          <w:rFonts w:cs="Times New Roman"/>
          <w:spacing w:val="-10"/>
        </w:rPr>
        <w:t xml:space="preserve"> </w:t>
      </w:r>
      <w:r w:rsidRPr="0021098D">
        <w:rPr>
          <w:rFonts w:cs="Times New Roman"/>
        </w:rPr>
        <w:t>manner.</w:t>
      </w:r>
    </w:p>
    <w:p w14:paraId="4049C0A2" w14:textId="77777777" w:rsidR="009B7CF1" w:rsidRPr="0021098D" w:rsidRDefault="009B7CF1" w:rsidP="00C05F7E">
      <w:pPr>
        <w:pStyle w:val="BodyText"/>
        <w:ind w:left="0" w:right="310"/>
        <w:jc w:val="both"/>
        <w:rPr>
          <w:rFonts w:cs="Times New Roman"/>
        </w:rPr>
      </w:pPr>
    </w:p>
    <w:p w14:paraId="483FF29B" w14:textId="6EACE368" w:rsidR="009B7CF1" w:rsidRPr="0021098D" w:rsidRDefault="00C05F7E" w:rsidP="00626539">
      <w:pPr>
        <w:pStyle w:val="BodyText"/>
        <w:ind w:left="0" w:right="310"/>
        <w:rPr>
          <w:rFonts w:cs="Times New Roman"/>
        </w:rPr>
      </w:pPr>
      <w:r w:rsidRPr="0021098D">
        <w:rPr>
          <w:rFonts w:cs="Times New Roman"/>
          <w:spacing w:val="-1"/>
        </w:rPr>
        <w:t>T</w:t>
      </w:r>
      <w:r w:rsidR="009B7CF1" w:rsidRPr="0021098D">
        <w:rPr>
          <w:rFonts w:cs="Times New Roman"/>
          <w:spacing w:val="-1"/>
        </w:rPr>
        <w:t xml:space="preserve">he </w:t>
      </w:r>
      <w:r w:rsidR="00206278" w:rsidRPr="0021098D">
        <w:rPr>
          <w:rFonts w:cs="Times New Roman"/>
          <w:spacing w:val="-1"/>
        </w:rPr>
        <w:t>city</w:t>
      </w:r>
      <w:r w:rsidR="009B7CF1" w:rsidRPr="0021098D">
        <w:rPr>
          <w:rFonts w:cs="Times New Roman"/>
          <w:spacing w:val="-1"/>
        </w:rPr>
        <w:t xml:space="preserve"> is seeking competitive labor rates, overhead and profit multipliers, and expense markups. These costs and financial data will be used as the City carefully negotiates project scopes and fees issued to the selected firm(s) or team(s). </w:t>
      </w:r>
      <w:r w:rsidR="005013A7" w:rsidRPr="0021098D">
        <w:rPr>
          <w:rFonts w:cs="Times New Roman"/>
          <w:spacing w:val="-1"/>
        </w:rPr>
        <w:t xml:space="preserve"> </w:t>
      </w:r>
      <w:r w:rsidR="005013A7" w:rsidRPr="0021098D">
        <w:rPr>
          <w:rFonts w:cs="Times New Roman"/>
        </w:rPr>
        <w:t>There should be one (1) original and five (5) copies of the Technical/Non-Price Proposal sealed in one envelope and a separate sealed “Price Proposal” outlining s</w:t>
      </w:r>
      <w:r w:rsidR="009B7CF1" w:rsidRPr="0021098D">
        <w:rPr>
          <w:rFonts w:cs="Times New Roman"/>
        </w:rPr>
        <w:t xml:space="preserve">taff positions, hourly rates, and direct costs should be submitted as part of the cost proposal in a separate sealed envelope. </w:t>
      </w:r>
    </w:p>
    <w:p w14:paraId="6303B9A3" w14:textId="77777777" w:rsidR="009B7CF1" w:rsidRPr="0021098D" w:rsidRDefault="009B7CF1" w:rsidP="009B7CF1">
      <w:pPr>
        <w:pStyle w:val="BodyText"/>
        <w:ind w:left="0" w:right="310"/>
        <w:rPr>
          <w:rFonts w:cs="Times New Roman"/>
        </w:rPr>
      </w:pPr>
    </w:p>
    <w:p w14:paraId="5E222788" w14:textId="1461B15B" w:rsidR="005013A7" w:rsidRPr="0021098D" w:rsidRDefault="005013A7" w:rsidP="009B7CF1">
      <w:pPr>
        <w:pStyle w:val="BodyText"/>
        <w:ind w:left="0" w:right="310"/>
        <w:rPr>
          <w:rFonts w:cs="Times New Roman"/>
        </w:rPr>
      </w:pPr>
      <w:r w:rsidRPr="0021098D">
        <w:rPr>
          <w:rFonts w:cs="Times New Roman"/>
          <w:b/>
          <w:bCs/>
        </w:rPr>
        <w:t xml:space="preserve">Technical/Non-Price Proposal – Envelope 1 </w:t>
      </w:r>
      <w:r w:rsidR="007E6086" w:rsidRPr="0021098D">
        <w:rPr>
          <w:rFonts w:cs="Times New Roman"/>
          <w:b/>
          <w:bCs/>
        </w:rPr>
        <w:t>s</w:t>
      </w:r>
      <w:r w:rsidRPr="0021098D">
        <w:rPr>
          <w:rFonts w:cs="Times New Roman"/>
          <w:b/>
          <w:bCs/>
        </w:rPr>
        <w:t xml:space="preserve">ealed and </w:t>
      </w:r>
      <w:r w:rsidR="007E6086" w:rsidRPr="0021098D">
        <w:rPr>
          <w:rFonts w:cs="Times New Roman"/>
          <w:b/>
          <w:bCs/>
        </w:rPr>
        <w:t>c</w:t>
      </w:r>
      <w:r w:rsidRPr="0021098D">
        <w:rPr>
          <w:rFonts w:cs="Times New Roman"/>
          <w:b/>
          <w:bCs/>
        </w:rPr>
        <w:t>learly marked</w:t>
      </w:r>
    </w:p>
    <w:p w14:paraId="584AF6A7" w14:textId="22466554" w:rsidR="009B7CF1" w:rsidRPr="0021098D" w:rsidRDefault="009B7CF1" w:rsidP="009B7CF1">
      <w:pPr>
        <w:pStyle w:val="BodyText"/>
        <w:ind w:left="0" w:right="310"/>
        <w:rPr>
          <w:rFonts w:cs="Times New Roman"/>
          <w:spacing w:val="-1"/>
        </w:rPr>
      </w:pPr>
      <w:r w:rsidRPr="0021098D">
        <w:rPr>
          <w:rFonts w:cs="Times New Roman"/>
          <w:spacing w:val="-1"/>
        </w:rPr>
        <w:t>The design firm(s) or team(s) shall submit a</w:t>
      </w:r>
      <w:r w:rsidR="005013A7" w:rsidRPr="0021098D">
        <w:rPr>
          <w:rFonts w:cs="Times New Roman"/>
          <w:spacing w:val="-1"/>
        </w:rPr>
        <w:t xml:space="preserve"> sealed </w:t>
      </w:r>
      <w:r w:rsidR="007E6086" w:rsidRPr="0021098D">
        <w:rPr>
          <w:rFonts w:cs="Times New Roman"/>
          <w:spacing w:val="-1"/>
        </w:rPr>
        <w:t>envelope clearly marked “</w:t>
      </w:r>
      <w:r w:rsidR="00495A17" w:rsidRPr="0021098D">
        <w:rPr>
          <w:rFonts w:cs="Times New Roman"/>
          <w:b/>
          <w:bCs/>
          <w:spacing w:val="-1"/>
        </w:rPr>
        <w:t>24-</w:t>
      </w:r>
      <w:r w:rsidR="0021098D">
        <w:rPr>
          <w:rFonts w:cs="Times New Roman"/>
          <w:b/>
          <w:bCs/>
          <w:spacing w:val="-1"/>
        </w:rPr>
        <w:t xml:space="preserve">38 </w:t>
      </w:r>
      <w:r w:rsidR="005013A7" w:rsidRPr="0021098D">
        <w:rPr>
          <w:rFonts w:cs="Times New Roman"/>
          <w:b/>
          <w:bCs/>
        </w:rPr>
        <w:t>Technical/Non-Price Proposal</w:t>
      </w:r>
      <w:r w:rsidR="007E6086" w:rsidRPr="0021098D">
        <w:rPr>
          <w:rFonts w:cs="Times New Roman"/>
          <w:b/>
          <w:bCs/>
        </w:rPr>
        <w:t>”</w:t>
      </w:r>
      <w:r w:rsidR="005013A7" w:rsidRPr="0021098D">
        <w:rPr>
          <w:rFonts w:cs="Times New Roman"/>
        </w:rPr>
        <w:t xml:space="preserve"> </w:t>
      </w:r>
      <w:r w:rsidR="007E6086" w:rsidRPr="0021098D">
        <w:rPr>
          <w:rFonts w:cs="Times New Roman"/>
          <w:spacing w:val="-1"/>
        </w:rPr>
        <w:t>containing the following</w:t>
      </w:r>
      <w:r w:rsidRPr="0021098D">
        <w:rPr>
          <w:rFonts w:cs="Times New Roman"/>
          <w:spacing w:val="-1"/>
        </w:rPr>
        <w:t>:</w:t>
      </w:r>
    </w:p>
    <w:p w14:paraId="4C74766E" w14:textId="77777777" w:rsidR="00FC4829" w:rsidRPr="0021098D" w:rsidRDefault="00FC4829" w:rsidP="009B7CF1">
      <w:pPr>
        <w:pStyle w:val="BodyText"/>
        <w:ind w:left="0" w:right="310"/>
        <w:rPr>
          <w:rFonts w:cs="Times New Roman"/>
          <w:spacing w:val="-1"/>
        </w:rPr>
      </w:pPr>
    </w:p>
    <w:p w14:paraId="144AC89E" w14:textId="77777777" w:rsidR="00FC4829" w:rsidRPr="0021098D" w:rsidRDefault="00FC4829" w:rsidP="00FC4829">
      <w:pPr>
        <w:pStyle w:val="ListParagraph"/>
        <w:numPr>
          <w:ilvl w:val="0"/>
          <w:numId w:val="36"/>
        </w:numPr>
        <w:spacing w:after="80"/>
        <w:contextualSpacing/>
        <w:rPr>
          <w:rFonts w:ascii="Times New Roman" w:hAnsi="Times New Roman" w:cs="Times New Roman"/>
          <w:iCs/>
          <w:sz w:val="24"/>
          <w:szCs w:val="24"/>
        </w:rPr>
      </w:pPr>
      <w:r w:rsidRPr="0021098D">
        <w:rPr>
          <w:rFonts w:ascii="Times New Roman" w:hAnsi="Times New Roman" w:cs="Times New Roman"/>
          <w:iCs/>
          <w:sz w:val="24"/>
          <w:szCs w:val="24"/>
        </w:rPr>
        <w:t>Cover letter and approach to the Project:</w:t>
      </w:r>
    </w:p>
    <w:p w14:paraId="13FF1504" w14:textId="77777777" w:rsidR="00FC4829" w:rsidRPr="0021098D" w:rsidRDefault="00FC4829" w:rsidP="00FC4829">
      <w:pPr>
        <w:pStyle w:val="ListParagraph"/>
        <w:numPr>
          <w:ilvl w:val="1"/>
          <w:numId w:val="36"/>
        </w:numPr>
        <w:spacing w:after="80"/>
        <w:contextualSpacing/>
        <w:rPr>
          <w:rFonts w:ascii="Times New Roman" w:hAnsi="Times New Roman" w:cs="Times New Roman"/>
          <w:iCs/>
          <w:sz w:val="24"/>
          <w:szCs w:val="24"/>
        </w:rPr>
      </w:pPr>
      <w:r w:rsidRPr="0021098D">
        <w:rPr>
          <w:rFonts w:ascii="Times New Roman" w:hAnsi="Times New Roman" w:cs="Times New Roman"/>
          <w:iCs/>
          <w:sz w:val="24"/>
          <w:szCs w:val="24"/>
        </w:rPr>
        <w:t xml:space="preserve">Introduction to the Respondent </w:t>
      </w:r>
    </w:p>
    <w:p w14:paraId="3BD5F619" w14:textId="77777777" w:rsidR="00FC4829" w:rsidRPr="0021098D" w:rsidRDefault="00FC4829" w:rsidP="00FC4829">
      <w:pPr>
        <w:pStyle w:val="ListParagraph"/>
        <w:numPr>
          <w:ilvl w:val="1"/>
          <w:numId w:val="36"/>
        </w:numPr>
        <w:spacing w:after="80"/>
        <w:contextualSpacing/>
        <w:rPr>
          <w:rFonts w:ascii="Times New Roman" w:hAnsi="Times New Roman" w:cs="Times New Roman"/>
          <w:iCs/>
          <w:sz w:val="24"/>
          <w:szCs w:val="24"/>
        </w:rPr>
      </w:pPr>
      <w:r w:rsidRPr="0021098D">
        <w:rPr>
          <w:rFonts w:ascii="Times New Roman" w:hAnsi="Times New Roman" w:cs="Times New Roman"/>
          <w:iCs/>
          <w:sz w:val="24"/>
          <w:szCs w:val="24"/>
        </w:rPr>
        <w:t>State of the Respondent’s approach to pre-construction services, including understanding of the requirements of the RFP and the scope of services needed.</w:t>
      </w:r>
    </w:p>
    <w:p w14:paraId="1A4EE70A" w14:textId="77777777" w:rsidR="00FC4829" w:rsidRPr="0021098D" w:rsidRDefault="00FC4829" w:rsidP="00FC4829">
      <w:pPr>
        <w:pStyle w:val="ListParagraph"/>
        <w:numPr>
          <w:ilvl w:val="0"/>
          <w:numId w:val="36"/>
        </w:numPr>
        <w:spacing w:after="80"/>
        <w:contextualSpacing/>
        <w:rPr>
          <w:rFonts w:ascii="Times New Roman" w:hAnsi="Times New Roman" w:cs="Times New Roman"/>
          <w:iCs/>
          <w:sz w:val="24"/>
          <w:szCs w:val="24"/>
        </w:rPr>
      </w:pPr>
      <w:r w:rsidRPr="0021098D">
        <w:rPr>
          <w:rFonts w:ascii="Times New Roman" w:hAnsi="Times New Roman" w:cs="Times New Roman"/>
          <w:iCs/>
          <w:sz w:val="24"/>
          <w:szCs w:val="24"/>
        </w:rPr>
        <w:t>Resumes and project experience of each team member</w:t>
      </w:r>
    </w:p>
    <w:p w14:paraId="600228D2" w14:textId="77777777" w:rsidR="00FC4829" w:rsidRPr="0021098D" w:rsidRDefault="00FC4829" w:rsidP="00FC4829">
      <w:pPr>
        <w:pStyle w:val="ListParagraph"/>
        <w:numPr>
          <w:ilvl w:val="0"/>
          <w:numId w:val="36"/>
        </w:numPr>
        <w:spacing w:after="80"/>
        <w:contextualSpacing/>
        <w:rPr>
          <w:rFonts w:ascii="Times New Roman" w:hAnsi="Times New Roman" w:cs="Times New Roman"/>
          <w:iCs/>
          <w:sz w:val="24"/>
          <w:szCs w:val="24"/>
        </w:rPr>
      </w:pPr>
      <w:r w:rsidRPr="0021098D">
        <w:rPr>
          <w:rFonts w:ascii="Times New Roman" w:hAnsi="Times New Roman" w:cs="Times New Roman"/>
          <w:iCs/>
          <w:sz w:val="24"/>
          <w:szCs w:val="24"/>
        </w:rPr>
        <w:t>Plan of Services to address scope of work for pre-construction services that demonstrates Respondent’s expertise and capacity to perform these pre-construction services</w:t>
      </w:r>
    </w:p>
    <w:p w14:paraId="6D082D7D" w14:textId="0B55D88A" w:rsidR="009B7CF1" w:rsidRPr="0021098D" w:rsidRDefault="009B7CF1" w:rsidP="009B7CF1">
      <w:pPr>
        <w:pStyle w:val="BodyText"/>
        <w:numPr>
          <w:ilvl w:val="0"/>
          <w:numId w:val="24"/>
        </w:numPr>
        <w:ind w:right="310"/>
        <w:jc w:val="both"/>
        <w:rPr>
          <w:rFonts w:cs="Times New Roman"/>
          <w:spacing w:val="-1"/>
        </w:rPr>
      </w:pPr>
      <w:r w:rsidRPr="0021098D">
        <w:rPr>
          <w:rFonts w:cs="Times New Roman"/>
          <w:spacing w:val="-1"/>
        </w:rPr>
        <w:t xml:space="preserve">Limit the </w:t>
      </w:r>
      <w:r w:rsidR="00076163" w:rsidRPr="0021098D">
        <w:rPr>
          <w:rFonts w:cs="Times New Roman"/>
          <w:spacing w:val="-1"/>
        </w:rPr>
        <w:t>RFP</w:t>
      </w:r>
      <w:r w:rsidRPr="0021098D">
        <w:rPr>
          <w:rFonts w:cs="Times New Roman"/>
          <w:spacing w:val="-1"/>
        </w:rPr>
        <w:t xml:space="preserve"> submittal to no more than 10 pages, not including resumes and cover letter. </w:t>
      </w:r>
    </w:p>
    <w:p w14:paraId="31E27641" w14:textId="5BEA6BED" w:rsidR="009B7CF1" w:rsidRPr="0021098D" w:rsidRDefault="009B7CF1" w:rsidP="009B7CF1">
      <w:pPr>
        <w:pStyle w:val="BodyText"/>
        <w:numPr>
          <w:ilvl w:val="0"/>
          <w:numId w:val="24"/>
        </w:numPr>
        <w:ind w:right="310"/>
        <w:jc w:val="both"/>
        <w:rPr>
          <w:rFonts w:cs="Times New Roman"/>
          <w:spacing w:val="-1"/>
        </w:rPr>
      </w:pPr>
      <w:r w:rsidRPr="0021098D">
        <w:rPr>
          <w:rFonts w:cs="Times New Roman"/>
          <w:spacing w:val="-1"/>
        </w:rPr>
        <w:t xml:space="preserve">Provide a clear and comprehensive understanding of the challenges associated with the projects defined in this </w:t>
      </w:r>
      <w:r w:rsidR="00076163" w:rsidRPr="0021098D">
        <w:rPr>
          <w:rFonts w:cs="Times New Roman"/>
          <w:spacing w:val="-1"/>
        </w:rPr>
        <w:t>RFP</w:t>
      </w:r>
      <w:r w:rsidRPr="0021098D">
        <w:rPr>
          <w:rFonts w:cs="Times New Roman"/>
          <w:spacing w:val="-1"/>
        </w:rPr>
        <w:t xml:space="preserve">, and a solid technical and management approach fully supported by past experiences, proven staff, and insight on project development and execution. </w:t>
      </w:r>
    </w:p>
    <w:p w14:paraId="3B32155C" w14:textId="3BDF8660" w:rsidR="009B7CF1" w:rsidRPr="0021098D" w:rsidRDefault="009B7CF1" w:rsidP="009B7CF1">
      <w:pPr>
        <w:pStyle w:val="BodyText"/>
        <w:numPr>
          <w:ilvl w:val="0"/>
          <w:numId w:val="24"/>
        </w:numPr>
        <w:ind w:right="310"/>
        <w:jc w:val="both"/>
        <w:rPr>
          <w:rFonts w:cs="Times New Roman"/>
          <w:spacing w:val="-1"/>
        </w:rPr>
      </w:pPr>
      <w:r w:rsidRPr="0021098D">
        <w:rPr>
          <w:rFonts w:cs="Times New Roman"/>
          <w:spacing w:val="-1"/>
        </w:rPr>
        <w:t xml:space="preserve">Limit the </w:t>
      </w:r>
      <w:r w:rsidR="00076163" w:rsidRPr="0021098D">
        <w:rPr>
          <w:rFonts w:cs="Times New Roman"/>
          <w:spacing w:val="-1"/>
        </w:rPr>
        <w:t>RFP</w:t>
      </w:r>
      <w:r w:rsidRPr="0021098D">
        <w:rPr>
          <w:rFonts w:cs="Times New Roman"/>
          <w:spacing w:val="-1"/>
        </w:rPr>
        <w:t xml:space="preserve"> submittal to no more than 10 resumes; and each resume to no more than two pages. </w:t>
      </w:r>
    </w:p>
    <w:p w14:paraId="5CB603D2" w14:textId="77777777" w:rsidR="009B7CF1" w:rsidRPr="0021098D" w:rsidRDefault="009B7CF1" w:rsidP="009B7CF1">
      <w:pPr>
        <w:pStyle w:val="BodyText"/>
        <w:numPr>
          <w:ilvl w:val="0"/>
          <w:numId w:val="24"/>
        </w:numPr>
        <w:ind w:right="310"/>
        <w:jc w:val="both"/>
        <w:rPr>
          <w:rFonts w:cs="Times New Roman"/>
          <w:spacing w:val="-1"/>
        </w:rPr>
      </w:pPr>
      <w:r w:rsidRPr="0021098D">
        <w:rPr>
          <w:rFonts w:cs="Times New Roman"/>
          <w:spacing w:val="-1"/>
        </w:rPr>
        <w:t xml:space="preserve">All of the key personnel identified by the proposer shall possess a very high level (10+ years for highly advantageous) of engineering design and construction administration experience and performance. All proposed personnel shall be currently performing functions similar to those proposed and clearly show an adequate level of relevant experience to successfully perform the anticipated project elements outlined herein. </w:t>
      </w:r>
    </w:p>
    <w:p w14:paraId="6CEE350E" w14:textId="77777777" w:rsidR="009B7CF1" w:rsidRPr="0021098D" w:rsidRDefault="009B7CF1" w:rsidP="009B7CF1">
      <w:pPr>
        <w:pStyle w:val="BodyText"/>
        <w:numPr>
          <w:ilvl w:val="0"/>
          <w:numId w:val="24"/>
        </w:numPr>
        <w:ind w:right="310"/>
        <w:jc w:val="both"/>
        <w:rPr>
          <w:rFonts w:cs="Times New Roman"/>
          <w:spacing w:val="-1"/>
        </w:rPr>
      </w:pPr>
      <w:r w:rsidRPr="0021098D">
        <w:rPr>
          <w:rFonts w:cs="Times New Roman"/>
          <w:spacing w:val="-1"/>
        </w:rPr>
        <w:t xml:space="preserve">Include a clear organizational chart showing the various service sectors and key team members. </w:t>
      </w:r>
    </w:p>
    <w:p w14:paraId="2ABC5F99" w14:textId="7D33D3D9" w:rsidR="00BE7DCE" w:rsidRPr="0021098D" w:rsidRDefault="009B7CF1" w:rsidP="00BE7DCE">
      <w:pPr>
        <w:pStyle w:val="BodyText"/>
        <w:numPr>
          <w:ilvl w:val="0"/>
          <w:numId w:val="24"/>
        </w:numPr>
        <w:ind w:right="310"/>
        <w:jc w:val="both"/>
        <w:rPr>
          <w:rFonts w:cs="Times New Roman"/>
          <w:spacing w:val="-1"/>
        </w:rPr>
      </w:pPr>
      <w:r w:rsidRPr="0021098D">
        <w:rPr>
          <w:rFonts w:cs="Times New Roman"/>
          <w:spacing w:val="-1"/>
        </w:rPr>
        <w:t xml:space="preserve">Provide references from projects that show experience with the requirements of the </w:t>
      </w:r>
      <w:r w:rsidR="00076163" w:rsidRPr="0021098D">
        <w:rPr>
          <w:rFonts w:cs="Times New Roman"/>
          <w:spacing w:val="-1"/>
        </w:rPr>
        <w:t>RFP</w:t>
      </w:r>
      <w:r w:rsidRPr="0021098D">
        <w:rPr>
          <w:rFonts w:cs="Times New Roman"/>
          <w:spacing w:val="-1"/>
        </w:rPr>
        <w:t xml:space="preserve"> for public works engineering projects throughout the last ten years</w:t>
      </w:r>
      <w:r w:rsidR="00206278" w:rsidRPr="0021098D">
        <w:rPr>
          <w:rFonts w:cs="Times New Roman"/>
          <w:spacing w:val="-1"/>
        </w:rPr>
        <w:t>.</w:t>
      </w:r>
    </w:p>
    <w:p w14:paraId="5CAFB5F0" w14:textId="77777777" w:rsidR="00FC4829" w:rsidRPr="0021098D" w:rsidRDefault="00FC4829" w:rsidP="007E6086">
      <w:pPr>
        <w:pStyle w:val="BodyText"/>
        <w:ind w:left="0" w:right="310"/>
        <w:rPr>
          <w:rFonts w:cs="Times New Roman"/>
          <w:b/>
          <w:bCs/>
        </w:rPr>
      </w:pPr>
    </w:p>
    <w:p w14:paraId="3A7A2096" w14:textId="65D5F89E" w:rsidR="007E6086" w:rsidRPr="0021098D" w:rsidRDefault="007E6086" w:rsidP="007E6086">
      <w:pPr>
        <w:pStyle w:val="BodyText"/>
        <w:ind w:left="0" w:right="310"/>
        <w:rPr>
          <w:rFonts w:cs="Times New Roman"/>
        </w:rPr>
      </w:pPr>
      <w:r w:rsidRPr="0021098D">
        <w:rPr>
          <w:rFonts w:cs="Times New Roman"/>
          <w:b/>
          <w:bCs/>
        </w:rPr>
        <w:t>Price Proposal – Envelope 2 sealed and clearly marked</w:t>
      </w:r>
    </w:p>
    <w:p w14:paraId="262ED0B7" w14:textId="0F5CD91A" w:rsidR="005013A7" w:rsidRPr="0021098D" w:rsidRDefault="007E6086" w:rsidP="009B7CF1">
      <w:pPr>
        <w:pStyle w:val="BodyText"/>
        <w:ind w:right="310"/>
        <w:rPr>
          <w:rFonts w:cs="Times New Roman"/>
          <w:spacing w:val="-1"/>
        </w:rPr>
      </w:pPr>
      <w:r w:rsidRPr="0021098D">
        <w:rPr>
          <w:rFonts w:cs="Times New Roman"/>
          <w:spacing w:val="-1"/>
        </w:rPr>
        <w:t>The design firm(s) or team(s) shall submit a sealed envelope clearly marked “</w:t>
      </w:r>
      <w:r w:rsidR="00495A17" w:rsidRPr="0021098D">
        <w:rPr>
          <w:rFonts w:cs="Times New Roman"/>
          <w:b/>
          <w:bCs/>
          <w:spacing w:val="-1"/>
        </w:rPr>
        <w:t>24-</w:t>
      </w:r>
      <w:r w:rsidR="0021098D">
        <w:rPr>
          <w:rFonts w:cs="Times New Roman"/>
          <w:b/>
          <w:bCs/>
          <w:spacing w:val="-1"/>
        </w:rPr>
        <w:t xml:space="preserve">38 </w:t>
      </w:r>
      <w:r w:rsidRPr="0021098D">
        <w:rPr>
          <w:rFonts w:cs="Times New Roman"/>
          <w:b/>
          <w:bCs/>
        </w:rPr>
        <w:t>Price Proposal”</w:t>
      </w:r>
      <w:r w:rsidRPr="0021098D">
        <w:rPr>
          <w:rFonts w:cs="Times New Roman"/>
        </w:rPr>
        <w:t xml:space="preserve"> </w:t>
      </w:r>
      <w:r w:rsidRPr="0021098D">
        <w:rPr>
          <w:rFonts w:cs="Times New Roman"/>
          <w:spacing w:val="-1"/>
        </w:rPr>
        <w:t>containing the following:</w:t>
      </w:r>
    </w:p>
    <w:p w14:paraId="7F8DF21B" w14:textId="77777777" w:rsidR="005013A7" w:rsidRPr="0021098D" w:rsidRDefault="005013A7" w:rsidP="005013A7">
      <w:pPr>
        <w:pStyle w:val="BodyText"/>
        <w:numPr>
          <w:ilvl w:val="0"/>
          <w:numId w:val="24"/>
        </w:numPr>
        <w:ind w:right="310"/>
        <w:jc w:val="both"/>
        <w:rPr>
          <w:rFonts w:cs="Times New Roman"/>
          <w:spacing w:val="-1"/>
        </w:rPr>
      </w:pPr>
      <w:r w:rsidRPr="0021098D">
        <w:rPr>
          <w:rFonts w:cs="Times New Roman"/>
          <w:spacing w:val="-1"/>
        </w:rPr>
        <w:t xml:space="preserve">Submit a labor cost matrix showing labor rate ranges by level and discipline. </w:t>
      </w:r>
    </w:p>
    <w:p w14:paraId="038E0021" w14:textId="77777777" w:rsidR="005013A7" w:rsidRPr="0021098D" w:rsidRDefault="005013A7" w:rsidP="005013A7">
      <w:pPr>
        <w:pStyle w:val="BodyText"/>
        <w:numPr>
          <w:ilvl w:val="0"/>
          <w:numId w:val="24"/>
        </w:numPr>
        <w:ind w:right="310"/>
        <w:jc w:val="both"/>
        <w:rPr>
          <w:rFonts w:cs="Times New Roman"/>
          <w:spacing w:val="-1"/>
        </w:rPr>
      </w:pPr>
      <w:r w:rsidRPr="0021098D">
        <w:rPr>
          <w:rFonts w:cs="Times New Roman"/>
          <w:spacing w:val="-1"/>
        </w:rPr>
        <w:t xml:space="preserve">Provide a fixed direct labor multiplier for overhead and profit. Note that this rate may not change for additional years. </w:t>
      </w:r>
    </w:p>
    <w:p w14:paraId="34854F1C" w14:textId="19CB6881" w:rsidR="005013A7" w:rsidRPr="0021098D" w:rsidRDefault="005013A7" w:rsidP="005013A7">
      <w:pPr>
        <w:pStyle w:val="BodyText"/>
        <w:numPr>
          <w:ilvl w:val="0"/>
          <w:numId w:val="24"/>
        </w:numPr>
        <w:ind w:right="310"/>
        <w:jc w:val="both"/>
        <w:rPr>
          <w:rFonts w:cs="Times New Roman"/>
          <w:spacing w:val="-1"/>
        </w:rPr>
      </w:pPr>
      <w:r w:rsidRPr="0021098D">
        <w:rPr>
          <w:rFonts w:cs="Times New Roman"/>
          <w:spacing w:val="-1"/>
        </w:rPr>
        <w:t xml:space="preserve">Provide a fixed markup rate for subconsultants and reimbursable expenses. Note </w:t>
      </w:r>
      <w:r w:rsidRPr="0021098D">
        <w:rPr>
          <w:rFonts w:cs="Times New Roman"/>
          <w:spacing w:val="-1"/>
        </w:rPr>
        <w:lastRenderedPageBreak/>
        <w:t xml:space="preserve">that this rate may not change for additional years. In addition, the </w:t>
      </w:r>
      <w:r w:rsidR="00206278" w:rsidRPr="0021098D">
        <w:rPr>
          <w:rFonts w:cs="Times New Roman"/>
          <w:spacing w:val="-1"/>
        </w:rPr>
        <w:t>city</w:t>
      </w:r>
      <w:r w:rsidRPr="0021098D">
        <w:rPr>
          <w:rFonts w:cs="Times New Roman"/>
          <w:spacing w:val="-1"/>
        </w:rPr>
        <w:t xml:space="preserve"> will not accept markup rates over 7.5%. </w:t>
      </w:r>
    </w:p>
    <w:p w14:paraId="2ACF37BA" w14:textId="77777777" w:rsidR="005013A7" w:rsidRPr="0021098D" w:rsidRDefault="005013A7" w:rsidP="009B7CF1">
      <w:pPr>
        <w:pStyle w:val="BodyText"/>
        <w:ind w:right="310"/>
        <w:rPr>
          <w:rFonts w:cs="Times New Roman"/>
          <w:spacing w:val="-1"/>
        </w:rPr>
      </w:pPr>
    </w:p>
    <w:p w14:paraId="05A3D0B6" w14:textId="59A6F4F9" w:rsidR="007E6086" w:rsidRPr="0021098D" w:rsidRDefault="007E6086" w:rsidP="009B7CF1">
      <w:pPr>
        <w:pStyle w:val="BodyText"/>
        <w:ind w:right="310"/>
        <w:rPr>
          <w:rFonts w:cs="Times New Roman"/>
          <w:b/>
          <w:bCs/>
          <w:i/>
          <w:iCs/>
          <w:spacing w:val="-1"/>
        </w:rPr>
      </w:pPr>
      <w:r w:rsidRPr="0021098D">
        <w:rPr>
          <w:rFonts w:cs="Times New Roman"/>
          <w:b/>
          <w:bCs/>
          <w:i/>
          <w:iCs/>
          <w:spacing w:val="-1"/>
        </w:rPr>
        <w:t xml:space="preserve">Placing the price proposal in the technical/non-price proposal envelope will disqualify the proposal. </w:t>
      </w:r>
    </w:p>
    <w:p w14:paraId="20A32BC2" w14:textId="77777777" w:rsidR="005013A7" w:rsidRPr="0021098D" w:rsidRDefault="005013A7" w:rsidP="009B7CF1">
      <w:pPr>
        <w:pStyle w:val="BodyText"/>
        <w:ind w:right="310"/>
        <w:rPr>
          <w:rFonts w:cs="Times New Roman"/>
          <w:spacing w:val="-1"/>
        </w:rPr>
      </w:pPr>
    </w:p>
    <w:p w14:paraId="3FB962F2" w14:textId="77777777" w:rsidR="009B7CF1" w:rsidRPr="0021098D" w:rsidRDefault="009B7CF1" w:rsidP="009B7CF1">
      <w:pPr>
        <w:pStyle w:val="BodyText"/>
        <w:ind w:right="310"/>
        <w:rPr>
          <w:rFonts w:cs="Times New Roman"/>
          <w:spacing w:val="-1"/>
        </w:rPr>
      </w:pPr>
    </w:p>
    <w:p w14:paraId="50BA83CC" w14:textId="31A9FBB5" w:rsidR="00CA5104" w:rsidRPr="0021098D" w:rsidRDefault="00CA5104" w:rsidP="00CA5104">
      <w:pPr>
        <w:pStyle w:val="Heading1"/>
        <w:tabs>
          <w:tab w:val="left" w:pos="939"/>
        </w:tabs>
        <w:ind w:left="219"/>
        <w:rPr>
          <w:rFonts w:cs="Times New Roman"/>
          <w:spacing w:val="-1"/>
          <w:sz w:val="24"/>
          <w:szCs w:val="24"/>
        </w:rPr>
      </w:pPr>
      <w:r w:rsidRPr="0021098D">
        <w:rPr>
          <w:rFonts w:cs="Times New Roman"/>
          <w:sz w:val="24"/>
          <w:szCs w:val="24"/>
        </w:rPr>
        <w:t>6.0</w:t>
      </w:r>
      <w:r w:rsidRPr="0021098D">
        <w:rPr>
          <w:rFonts w:cs="Times New Roman"/>
          <w:sz w:val="24"/>
          <w:szCs w:val="24"/>
        </w:rPr>
        <w:tab/>
      </w:r>
      <w:r w:rsidR="0038695E" w:rsidRPr="0021098D">
        <w:rPr>
          <w:rFonts w:cs="Times New Roman"/>
          <w:spacing w:val="-1"/>
          <w:sz w:val="24"/>
          <w:szCs w:val="24"/>
        </w:rPr>
        <w:t xml:space="preserve">REQUIRED </w:t>
      </w:r>
      <w:r w:rsidR="00F87128" w:rsidRPr="0021098D">
        <w:rPr>
          <w:rFonts w:cs="Times New Roman"/>
          <w:spacing w:val="-1"/>
          <w:sz w:val="24"/>
          <w:szCs w:val="24"/>
        </w:rPr>
        <w:t>CERTIFICATIONS</w:t>
      </w:r>
    </w:p>
    <w:p w14:paraId="4CAEE0B2" w14:textId="6BEEE766" w:rsidR="002E1CBC" w:rsidRPr="0021098D" w:rsidRDefault="002E1CBC" w:rsidP="00CA5104">
      <w:pPr>
        <w:pStyle w:val="Heading1"/>
        <w:tabs>
          <w:tab w:val="left" w:pos="939"/>
        </w:tabs>
        <w:ind w:left="219"/>
        <w:rPr>
          <w:rFonts w:cs="Times New Roman"/>
          <w:b w:val="0"/>
          <w:bCs w:val="0"/>
          <w:spacing w:val="-1"/>
          <w:sz w:val="24"/>
          <w:szCs w:val="24"/>
        </w:rPr>
      </w:pPr>
    </w:p>
    <w:p w14:paraId="6701A2F7" w14:textId="2E5B68B7" w:rsidR="00F87128" w:rsidRPr="0021098D" w:rsidRDefault="00F87128" w:rsidP="00F87128">
      <w:pPr>
        <w:pStyle w:val="Heading1"/>
        <w:numPr>
          <w:ilvl w:val="0"/>
          <w:numId w:val="34"/>
        </w:numPr>
        <w:tabs>
          <w:tab w:val="left" w:pos="939"/>
        </w:tabs>
        <w:rPr>
          <w:rFonts w:cs="Times New Roman"/>
          <w:b w:val="0"/>
          <w:bCs w:val="0"/>
          <w:spacing w:val="-1"/>
          <w:sz w:val="24"/>
          <w:szCs w:val="24"/>
        </w:rPr>
      </w:pPr>
      <w:r w:rsidRPr="0021098D">
        <w:rPr>
          <w:rFonts w:cs="Times New Roman"/>
          <w:b w:val="0"/>
          <w:bCs w:val="0"/>
          <w:spacing w:val="-1"/>
          <w:sz w:val="24"/>
          <w:szCs w:val="24"/>
        </w:rPr>
        <w:t>Certificate of Non-collusion</w:t>
      </w:r>
    </w:p>
    <w:p w14:paraId="4B03AE4C" w14:textId="74CA5C8A" w:rsidR="00F87128" w:rsidRPr="0021098D" w:rsidRDefault="00206278" w:rsidP="00F87128">
      <w:pPr>
        <w:pStyle w:val="Heading1"/>
        <w:numPr>
          <w:ilvl w:val="0"/>
          <w:numId w:val="34"/>
        </w:numPr>
        <w:tabs>
          <w:tab w:val="left" w:pos="939"/>
        </w:tabs>
        <w:rPr>
          <w:rFonts w:cs="Times New Roman"/>
          <w:b w:val="0"/>
          <w:bCs w:val="0"/>
          <w:spacing w:val="-1"/>
          <w:sz w:val="24"/>
          <w:szCs w:val="24"/>
        </w:rPr>
      </w:pPr>
      <w:r w:rsidRPr="0021098D">
        <w:rPr>
          <w:rFonts w:cs="Times New Roman"/>
          <w:b w:val="0"/>
          <w:bCs w:val="0"/>
          <w:sz w:val="24"/>
          <w:szCs w:val="24"/>
        </w:rPr>
        <w:t>Certificate</w:t>
      </w:r>
      <w:r w:rsidR="00F87128" w:rsidRPr="0021098D">
        <w:rPr>
          <w:rFonts w:cs="Times New Roman"/>
          <w:b w:val="0"/>
          <w:bCs w:val="0"/>
          <w:sz w:val="24"/>
          <w:szCs w:val="24"/>
        </w:rPr>
        <w:t xml:space="preserve"> of Tax </w:t>
      </w:r>
      <w:r w:rsidRPr="0021098D">
        <w:rPr>
          <w:rFonts w:cs="Times New Roman"/>
          <w:b w:val="0"/>
          <w:bCs w:val="0"/>
          <w:sz w:val="24"/>
          <w:szCs w:val="24"/>
        </w:rPr>
        <w:t>Compliance</w:t>
      </w:r>
      <w:r w:rsidR="00F87128" w:rsidRPr="0021098D">
        <w:rPr>
          <w:rFonts w:cs="Times New Roman"/>
          <w:b w:val="0"/>
          <w:bCs w:val="0"/>
          <w:sz w:val="24"/>
          <w:szCs w:val="24"/>
        </w:rPr>
        <w:t xml:space="preserve"> </w:t>
      </w:r>
    </w:p>
    <w:p w14:paraId="469AD8E3" w14:textId="25CCB9B3" w:rsidR="00F87128" w:rsidRPr="0021098D" w:rsidRDefault="00F87128">
      <w:pPr>
        <w:rPr>
          <w:rFonts w:ascii="Times New Roman" w:eastAsia="Times New Roman" w:hAnsi="Times New Roman" w:cs="Times New Roman"/>
          <w:spacing w:val="-1"/>
          <w:sz w:val="24"/>
          <w:szCs w:val="24"/>
        </w:rPr>
      </w:pPr>
      <w:r w:rsidRPr="0021098D">
        <w:rPr>
          <w:rFonts w:ascii="Times New Roman" w:hAnsi="Times New Roman" w:cs="Times New Roman"/>
          <w:b/>
          <w:bCs/>
          <w:spacing w:val="-1"/>
          <w:sz w:val="24"/>
          <w:szCs w:val="24"/>
        </w:rPr>
        <w:br w:type="page"/>
      </w:r>
    </w:p>
    <w:p w14:paraId="39FCCC5D" w14:textId="77777777" w:rsidR="00F87128" w:rsidRPr="0021098D" w:rsidRDefault="00F87128" w:rsidP="00CA5104">
      <w:pPr>
        <w:pStyle w:val="Heading1"/>
        <w:tabs>
          <w:tab w:val="left" w:pos="939"/>
        </w:tabs>
        <w:ind w:left="219"/>
        <w:rPr>
          <w:rFonts w:cs="Times New Roman"/>
          <w:b w:val="0"/>
          <w:bCs w:val="0"/>
          <w:spacing w:val="-1"/>
          <w:sz w:val="24"/>
          <w:szCs w:val="24"/>
        </w:rPr>
      </w:pPr>
    </w:p>
    <w:p w14:paraId="016B64F7" w14:textId="77777777" w:rsidR="00F87128" w:rsidRPr="0021098D" w:rsidRDefault="00F87128" w:rsidP="00F87128">
      <w:pPr>
        <w:jc w:val="center"/>
        <w:rPr>
          <w:rFonts w:ascii="Times New Roman" w:hAnsi="Times New Roman" w:cs="Times New Roman"/>
          <w:b/>
          <w:bCs/>
          <w:sz w:val="24"/>
          <w:szCs w:val="24"/>
        </w:rPr>
      </w:pPr>
      <w:r w:rsidRPr="0021098D">
        <w:rPr>
          <w:rFonts w:ascii="Times New Roman" w:hAnsi="Times New Roman" w:cs="Times New Roman"/>
          <w:b/>
          <w:bCs/>
          <w:sz w:val="24"/>
          <w:szCs w:val="24"/>
        </w:rPr>
        <w:t>CERTIFICATE OF NON-COLLUSION</w:t>
      </w:r>
    </w:p>
    <w:p w14:paraId="100D0883" w14:textId="77777777" w:rsidR="00F87128" w:rsidRPr="0021098D" w:rsidRDefault="00F87128" w:rsidP="00F87128">
      <w:pPr>
        <w:rPr>
          <w:rFonts w:ascii="Times New Roman" w:hAnsi="Times New Roman" w:cs="Times New Roman"/>
          <w:sz w:val="24"/>
          <w:szCs w:val="24"/>
        </w:rPr>
      </w:pPr>
    </w:p>
    <w:p w14:paraId="5F0C4695" w14:textId="77777777" w:rsidR="00F87128" w:rsidRPr="0021098D" w:rsidRDefault="00F87128" w:rsidP="00F87128">
      <w:pPr>
        <w:ind w:firstLine="720"/>
        <w:rPr>
          <w:rFonts w:ascii="Times New Roman" w:hAnsi="Times New Roman" w:cs="Times New Roman"/>
          <w:sz w:val="24"/>
          <w:szCs w:val="24"/>
        </w:rPr>
      </w:pPr>
      <w:r w:rsidRPr="0021098D">
        <w:rPr>
          <w:rFonts w:ascii="Times New Roman" w:hAnsi="Times New Roman" w:cs="Times New Roman"/>
          <w:sz w:val="24"/>
          <w:szCs w:val="24"/>
        </w:rPr>
        <w:t>The undersigned certifies under penalties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14:paraId="74FCA1EC" w14:textId="77777777" w:rsidR="00F87128" w:rsidRPr="0021098D" w:rsidRDefault="00F87128" w:rsidP="00F87128">
      <w:pPr>
        <w:ind w:firstLine="720"/>
        <w:rPr>
          <w:rFonts w:ascii="Times New Roman" w:hAnsi="Times New Roman" w:cs="Times New Roman"/>
          <w:sz w:val="24"/>
          <w:szCs w:val="24"/>
        </w:rPr>
      </w:pPr>
    </w:p>
    <w:p w14:paraId="1ADCD086" w14:textId="77777777" w:rsidR="00F87128" w:rsidRPr="0021098D" w:rsidRDefault="00F87128" w:rsidP="00F87128">
      <w:pPr>
        <w:ind w:firstLine="720"/>
        <w:rPr>
          <w:rFonts w:ascii="Times New Roman" w:hAnsi="Times New Roman" w:cs="Times New Roman"/>
          <w:sz w:val="24"/>
          <w:szCs w:val="24"/>
        </w:rPr>
      </w:pPr>
      <w:r w:rsidRPr="0021098D">
        <w:rPr>
          <w:rFonts w:ascii="Times New Roman" w:hAnsi="Times New Roman" w:cs="Times New Roman"/>
          <w:sz w:val="24"/>
          <w:szCs w:val="24"/>
        </w:rPr>
        <w:t xml:space="preserve">________________________________________ </w:t>
      </w:r>
    </w:p>
    <w:p w14:paraId="24386CD6" w14:textId="77777777" w:rsidR="00F87128" w:rsidRPr="0021098D" w:rsidRDefault="00F87128" w:rsidP="00F87128">
      <w:pPr>
        <w:ind w:firstLine="720"/>
        <w:rPr>
          <w:rFonts w:ascii="Times New Roman" w:hAnsi="Times New Roman" w:cs="Times New Roman"/>
          <w:sz w:val="24"/>
          <w:szCs w:val="24"/>
        </w:rPr>
      </w:pPr>
      <w:r w:rsidRPr="0021098D">
        <w:rPr>
          <w:rFonts w:ascii="Times New Roman" w:hAnsi="Times New Roman" w:cs="Times New Roman"/>
          <w:sz w:val="24"/>
          <w:szCs w:val="24"/>
        </w:rPr>
        <w:t xml:space="preserve">(Name of person signing bid or proposal) </w:t>
      </w:r>
    </w:p>
    <w:p w14:paraId="23B42483" w14:textId="77777777" w:rsidR="00F87128" w:rsidRPr="0021098D" w:rsidRDefault="00F87128" w:rsidP="00F87128">
      <w:pPr>
        <w:ind w:firstLine="720"/>
        <w:rPr>
          <w:rFonts w:ascii="Times New Roman" w:hAnsi="Times New Roman" w:cs="Times New Roman"/>
          <w:sz w:val="24"/>
          <w:szCs w:val="24"/>
        </w:rPr>
      </w:pPr>
    </w:p>
    <w:p w14:paraId="50E9761A" w14:textId="77777777" w:rsidR="00F87128" w:rsidRPr="0021098D" w:rsidRDefault="00F87128" w:rsidP="00F87128">
      <w:pPr>
        <w:ind w:firstLine="720"/>
        <w:rPr>
          <w:rFonts w:ascii="Times New Roman" w:hAnsi="Times New Roman" w:cs="Times New Roman"/>
          <w:sz w:val="24"/>
          <w:szCs w:val="24"/>
        </w:rPr>
      </w:pPr>
      <w:r w:rsidRPr="0021098D">
        <w:rPr>
          <w:rFonts w:ascii="Times New Roman" w:hAnsi="Times New Roman" w:cs="Times New Roman"/>
          <w:sz w:val="24"/>
          <w:szCs w:val="24"/>
        </w:rPr>
        <w:t xml:space="preserve">________________________________________ </w:t>
      </w:r>
    </w:p>
    <w:p w14:paraId="2764AC59" w14:textId="77777777" w:rsidR="00F87128" w:rsidRPr="0021098D" w:rsidRDefault="00F87128" w:rsidP="00F87128">
      <w:pPr>
        <w:ind w:firstLine="720"/>
        <w:rPr>
          <w:rFonts w:ascii="Times New Roman" w:hAnsi="Times New Roman" w:cs="Times New Roman"/>
          <w:sz w:val="24"/>
          <w:szCs w:val="24"/>
        </w:rPr>
      </w:pPr>
      <w:r w:rsidRPr="0021098D">
        <w:rPr>
          <w:rFonts w:ascii="Times New Roman" w:hAnsi="Times New Roman" w:cs="Times New Roman"/>
          <w:sz w:val="24"/>
          <w:szCs w:val="24"/>
        </w:rPr>
        <w:t xml:space="preserve">(Name of business) </w:t>
      </w:r>
    </w:p>
    <w:p w14:paraId="5C349132" w14:textId="77777777" w:rsidR="00F87128" w:rsidRPr="0021098D" w:rsidRDefault="00F87128" w:rsidP="00F87128">
      <w:pPr>
        <w:ind w:firstLine="720"/>
        <w:rPr>
          <w:rFonts w:ascii="Times New Roman" w:hAnsi="Times New Roman" w:cs="Times New Roman"/>
          <w:sz w:val="24"/>
          <w:szCs w:val="24"/>
        </w:rPr>
      </w:pPr>
    </w:p>
    <w:p w14:paraId="67B31436" w14:textId="77777777" w:rsidR="00F87128" w:rsidRPr="0021098D" w:rsidRDefault="00F87128" w:rsidP="00F87128">
      <w:pPr>
        <w:ind w:firstLine="720"/>
        <w:jc w:val="center"/>
        <w:rPr>
          <w:rFonts w:ascii="Times New Roman" w:hAnsi="Times New Roman" w:cs="Times New Roman"/>
          <w:sz w:val="24"/>
          <w:szCs w:val="24"/>
        </w:rPr>
      </w:pPr>
      <w:r w:rsidRPr="0021098D">
        <w:rPr>
          <w:rFonts w:ascii="Times New Roman" w:hAnsi="Times New Roman" w:cs="Times New Roman"/>
          <w:b/>
          <w:bCs/>
          <w:sz w:val="24"/>
          <w:szCs w:val="24"/>
        </w:rPr>
        <w:t>~~~~~~~~~~~~~~~~~~~~~~~~~~~~~~~~~~~~~~~~~~~~~~~~~~~~~~~~~~~~~~~~~~~~~</w:t>
      </w:r>
    </w:p>
    <w:p w14:paraId="5C1B4EC8" w14:textId="77777777" w:rsidR="00F87128" w:rsidRPr="0021098D" w:rsidRDefault="00F87128" w:rsidP="00F87128">
      <w:pPr>
        <w:ind w:firstLine="720"/>
        <w:rPr>
          <w:rFonts w:ascii="Times New Roman" w:hAnsi="Times New Roman" w:cs="Times New Roman"/>
          <w:b/>
          <w:bCs/>
          <w:sz w:val="24"/>
          <w:szCs w:val="24"/>
        </w:rPr>
      </w:pPr>
    </w:p>
    <w:p w14:paraId="1EAA2F77" w14:textId="77777777" w:rsidR="00F87128" w:rsidRPr="0021098D" w:rsidRDefault="00F87128" w:rsidP="00F87128">
      <w:pPr>
        <w:ind w:firstLine="720"/>
        <w:jc w:val="center"/>
        <w:rPr>
          <w:rFonts w:ascii="Times New Roman" w:hAnsi="Times New Roman" w:cs="Times New Roman"/>
          <w:b/>
          <w:bCs/>
          <w:sz w:val="24"/>
          <w:szCs w:val="24"/>
        </w:rPr>
      </w:pPr>
      <w:r w:rsidRPr="0021098D">
        <w:rPr>
          <w:rFonts w:ascii="Times New Roman" w:hAnsi="Times New Roman" w:cs="Times New Roman"/>
          <w:b/>
          <w:bCs/>
          <w:sz w:val="24"/>
          <w:szCs w:val="24"/>
        </w:rPr>
        <w:t>CERTIFICATE OF TAX COMPLIANCE</w:t>
      </w:r>
    </w:p>
    <w:p w14:paraId="01EBB5C9" w14:textId="77777777" w:rsidR="00F87128" w:rsidRPr="0021098D" w:rsidRDefault="00F87128" w:rsidP="00F87128">
      <w:pPr>
        <w:ind w:firstLine="720"/>
        <w:jc w:val="center"/>
        <w:rPr>
          <w:rFonts w:ascii="Times New Roman" w:hAnsi="Times New Roman" w:cs="Times New Roman"/>
          <w:b/>
          <w:bCs/>
          <w:sz w:val="24"/>
          <w:szCs w:val="24"/>
        </w:rPr>
      </w:pPr>
    </w:p>
    <w:p w14:paraId="4AA9936C" w14:textId="77777777" w:rsidR="00F87128" w:rsidRPr="0021098D" w:rsidRDefault="00F87128" w:rsidP="00F87128">
      <w:pPr>
        <w:ind w:firstLine="720"/>
        <w:rPr>
          <w:rFonts w:ascii="Times New Roman" w:hAnsi="Times New Roman" w:cs="Times New Roman"/>
          <w:sz w:val="24"/>
          <w:szCs w:val="24"/>
        </w:rPr>
      </w:pPr>
      <w:r w:rsidRPr="0021098D">
        <w:rPr>
          <w:rFonts w:ascii="Times New Roman" w:hAnsi="Times New Roman" w:cs="Times New Roman"/>
          <w:sz w:val="24"/>
          <w:szCs w:val="24"/>
        </w:rPr>
        <w:t xml:space="preserve">Pursuant to M.G.L. c. 62C, §49A, I certify under the penalties of perjury that, to the best of my knowledge and belief, I am in compliance with all laws of the Commonwealth relating to taxes, reporting of employees and contractors, and withholding and remitting child support. </w:t>
      </w:r>
    </w:p>
    <w:p w14:paraId="668960F0" w14:textId="77777777" w:rsidR="00F87128" w:rsidRPr="0021098D" w:rsidRDefault="00F87128" w:rsidP="00F87128">
      <w:pPr>
        <w:ind w:firstLine="720"/>
        <w:rPr>
          <w:rFonts w:ascii="Times New Roman" w:hAnsi="Times New Roman" w:cs="Times New Roman"/>
          <w:sz w:val="24"/>
          <w:szCs w:val="24"/>
        </w:rPr>
      </w:pPr>
    </w:p>
    <w:p w14:paraId="3F58CBB4" w14:textId="77777777" w:rsidR="00F87128" w:rsidRPr="0021098D" w:rsidRDefault="00F87128" w:rsidP="00F87128">
      <w:pPr>
        <w:ind w:firstLine="720"/>
        <w:rPr>
          <w:rFonts w:ascii="Times New Roman" w:hAnsi="Times New Roman" w:cs="Times New Roman"/>
          <w:sz w:val="24"/>
          <w:szCs w:val="24"/>
        </w:rPr>
      </w:pPr>
      <w:r w:rsidRPr="0021098D">
        <w:rPr>
          <w:rFonts w:ascii="Times New Roman" w:hAnsi="Times New Roman" w:cs="Times New Roman"/>
          <w:sz w:val="24"/>
          <w:szCs w:val="24"/>
        </w:rPr>
        <w:t xml:space="preserve">________________________________________ </w:t>
      </w:r>
    </w:p>
    <w:p w14:paraId="4C8B7D2D" w14:textId="77777777" w:rsidR="00F87128" w:rsidRPr="0021098D" w:rsidRDefault="00F87128" w:rsidP="00F87128">
      <w:pPr>
        <w:ind w:left="720"/>
        <w:rPr>
          <w:rFonts w:ascii="Times New Roman" w:hAnsi="Times New Roman" w:cs="Times New Roman"/>
          <w:sz w:val="24"/>
          <w:szCs w:val="24"/>
        </w:rPr>
      </w:pPr>
      <w:r w:rsidRPr="0021098D">
        <w:rPr>
          <w:rFonts w:ascii="Times New Roman" w:hAnsi="Times New Roman" w:cs="Times New Roman"/>
          <w:sz w:val="24"/>
          <w:szCs w:val="24"/>
        </w:rPr>
        <w:t xml:space="preserve">Printed name of person signing bid or proposal </w:t>
      </w:r>
    </w:p>
    <w:p w14:paraId="1E4DF773" w14:textId="77777777" w:rsidR="00F87128" w:rsidRPr="0021098D" w:rsidRDefault="00F87128" w:rsidP="00F87128">
      <w:pPr>
        <w:ind w:left="720"/>
        <w:rPr>
          <w:rFonts w:ascii="Times New Roman" w:hAnsi="Times New Roman" w:cs="Times New Roman"/>
          <w:sz w:val="24"/>
          <w:szCs w:val="24"/>
        </w:rPr>
      </w:pPr>
    </w:p>
    <w:p w14:paraId="301AB0EC" w14:textId="77777777" w:rsidR="00F87128" w:rsidRPr="0021098D" w:rsidRDefault="00F87128" w:rsidP="00F87128">
      <w:pPr>
        <w:ind w:left="720"/>
        <w:rPr>
          <w:rFonts w:ascii="Times New Roman" w:hAnsi="Times New Roman" w:cs="Times New Roman"/>
          <w:sz w:val="24"/>
          <w:szCs w:val="24"/>
        </w:rPr>
      </w:pPr>
      <w:r w:rsidRPr="0021098D">
        <w:rPr>
          <w:rFonts w:ascii="Times New Roman" w:hAnsi="Times New Roman" w:cs="Times New Roman"/>
          <w:sz w:val="24"/>
          <w:szCs w:val="24"/>
        </w:rPr>
        <w:t xml:space="preserve">________________________________________ </w:t>
      </w:r>
    </w:p>
    <w:p w14:paraId="0B0225C7" w14:textId="77777777" w:rsidR="00F87128" w:rsidRPr="0021098D" w:rsidRDefault="00F87128" w:rsidP="00F87128">
      <w:pPr>
        <w:ind w:firstLine="720"/>
        <w:rPr>
          <w:rFonts w:ascii="Times New Roman" w:hAnsi="Times New Roman" w:cs="Times New Roman"/>
          <w:sz w:val="24"/>
          <w:szCs w:val="24"/>
        </w:rPr>
      </w:pPr>
      <w:r w:rsidRPr="0021098D">
        <w:rPr>
          <w:rFonts w:ascii="Times New Roman" w:hAnsi="Times New Roman" w:cs="Times New Roman"/>
          <w:sz w:val="24"/>
          <w:szCs w:val="24"/>
        </w:rPr>
        <w:t xml:space="preserve">Signature of person signing bid or proposal </w:t>
      </w:r>
    </w:p>
    <w:p w14:paraId="6C70072D" w14:textId="77777777" w:rsidR="00F87128" w:rsidRPr="0021098D" w:rsidRDefault="00F87128" w:rsidP="00F87128">
      <w:pPr>
        <w:ind w:firstLine="720"/>
        <w:rPr>
          <w:rFonts w:ascii="Times New Roman" w:hAnsi="Times New Roman" w:cs="Times New Roman"/>
          <w:sz w:val="24"/>
          <w:szCs w:val="24"/>
        </w:rPr>
      </w:pPr>
    </w:p>
    <w:p w14:paraId="20D038EB" w14:textId="77777777" w:rsidR="00F87128" w:rsidRPr="0021098D" w:rsidRDefault="00F87128" w:rsidP="00F87128">
      <w:pPr>
        <w:ind w:firstLine="720"/>
        <w:rPr>
          <w:rFonts w:ascii="Times New Roman" w:hAnsi="Times New Roman" w:cs="Times New Roman"/>
          <w:sz w:val="24"/>
          <w:szCs w:val="24"/>
        </w:rPr>
      </w:pPr>
      <w:r w:rsidRPr="0021098D">
        <w:rPr>
          <w:rFonts w:ascii="Times New Roman" w:hAnsi="Times New Roman" w:cs="Times New Roman"/>
          <w:sz w:val="24"/>
          <w:szCs w:val="24"/>
        </w:rPr>
        <w:t xml:space="preserve">________________________________________ </w:t>
      </w:r>
    </w:p>
    <w:p w14:paraId="6F2454AD" w14:textId="77777777" w:rsidR="00F87128" w:rsidRPr="0021098D" w:rsidRDefault="00F87128" w:rsidP="00F87128">
      <w:pPr>
        <w:ind w:firstLine="720"/>
        <w:rPr>
          <w:rFonts w:ascii="Times New Roman" w:hAnsi="Times New Roman" w:cs="Times New Roman"/>
          <w:sz w:val="24"/>
          <w:szCs w:val="24"/>
        </w:rPr>
      </w:pPr>
      <w:r w:rsidRPr="0021098D">
        <w:rPr>
          <w:rFonts w:ascii="Times New Roman" w:hAnsi="Times New Roman" w:cs="Times New Roman"/>
          <w:sz w:val="24"/>
          <w:szCs w:val="24"/>
        </w:rPr>
        <w:t>Name of business</w:t>
      </w:r>
    </w:p>
    <w:p w14:paraId="5FD171B9" w14:textId="77777777" w:rsidR="00F87128" w:rsidRPr="0021098D" w:rsidRDefault="00F87128" w:rsidP="00F87128">
      <w:pPr>
        <w:ind w:firstLine="720"/>
        <w:rPr>
          <w:rFonts w:ascii="Times New Roman" w:hAnsi="Times New Roman" w:cs="Times New Roman"/>
          <w:sz w:val="24"/>
          <w:szCs w:val="24"/>
        </w:rPr>
      </w:pPr>
    </w:p>
    <w:p w14:paraId="0104B03C" w14:textId="77777777" w:rsidR="00F87128" w:rsidRPr="0021098D" w:rsidRDefault="00F87128" w:rsidP="00F87128">
      <w:pPr>
        <w:ind w:firstLine="720"/>
        <w:rPr>
          <w:rFonts w:ascii="Times New Roman" w:hAnsi="Times New Roman" w:cs="Times New Roman"/>
          <w:sz w:val="24"/>
          <w:szCs w:val="24"/>
        </w:rPr>
      </w:pPr>
      <w:r w:rsidRPr="0021098D">
        <w:rPr>
          <w:rFonts w:ascii="Times New Roman" w:hAnsi="Times New Roman" w:cs="Times New Roman"/>
          <w:sz w:val="24"/>
          <w:szCs w:val="24"/>
        </w:rPr>
        <w:t xml:space="preserve">________________________________________ </w:t>
      </w:r>
    </w:p>
    <w:p w14:paraId="2BE9A219" w14:textId="77777777" w:rsidR="00F87128" w:rsidRPr="0021098D" w:rsidRDefault="00F87128" w:rsidP="00F87128">
      <w:pPr>
        <w:ind w:firstLine="720"/>
        <w:rPr>
          <w:rFonts w:ascii="Times New Roman" w:hAnsi="Times New Roman" w:cs="Times New Roman"/>
          <w:sz w:val="24"/>
          <w:szCs w:val="24"/>
        </w:rPr>
      </w:pPr>
      <w:r w:rsidRPr="0021098D">
        <w:rPr>
          <w:rFonts w:ascii="Times New Roman" w:hAnsi="Times New Roman" w:cs="Times New Roman"/>
          <w:sz w:val="24"/>
          <w:szCs w:val="24"/>
        </w:rPr>
        <w:t xml:space="preserve">*Social Security Number or Federal Identification Number </w:t>
      </w:r>
    </w:p>
    <w:p w14:paraId="3CFC6AAE" w14:textId="77777777" w:rsidR="00F87128" w:rsidRPr="0021098D" w:rsidRDefault="00F87128" w:rsidP="00F87128">
      <w:pPr>
        <w:ind w:firstLine="720"/>
        <w:rPr>
          <w:rFonts w:ascii="Times New Roman" w:hAnsi="Times New Roman" w:cs="Times New Roman"/>
          <w:sz w:val="24"/>
          <w:szCs w:val="24"/>
        </w:rPr>
      </w:pPr>
    </w:p>
    <w:p w14:paraId="3A957322" w14:textId="77777777" w:rsidR="00F87128" w:rsidRPr="0021098D" w:rsidRDefault="00F87128" w:rsidP="00F87128">
      <w:pPr>
        <w:ind w:firstLine="720"/>
        <w:rPr>
          <w:rFonts w:ascii="Times New Roman" w:hAnsi="Times New Roman" w:cs="Times New Roman"/>
          <w:sz w:val="24"/>
          <w:szCs w:val="24"/>
        </w:rPr>
      </w:pPr>
      <w:r w:rsidRPr="0021098D">
        <w:rPr>
          <w:rFonts w:ascii="Times New Roman" w:hAnsi="Times New Roman" w:cs="Times New Roman"/>
          <w:sz w:val="24"/>
          <w:szCs w:val="24"/>
        </w:rPr>
        <w:t xml:space="preserve">________________________________________ </w:t>
      </w:r>
    </w:p>
    <w:p w14:paraId="126EC050" w14:textId="77777777" w:rsidR="00F87128" w:rsidRPr="0021098D" w:rsidRDefault="00F87128" w:rsidP="00F87128">
      <w:pPr>
        <w:ind w:firstLine="720"/>
        <w:rPr>
          <w:rFonts w:ascii="Times New Roman" w:hAnsi="Times New Roman" w:cs="Times New Roman"/>
          <w:sz w:val="24"/>
          <w:szCs w:val="24"/>
        </w:rPr>
      </w:pPr>
      <w:r w:rsidRPr="0021098D">
        <w:rPr>
          <w:rFonts w:ascii="Times New Roman" w:hAnsi="Times New Roman" w:cs="Times New Roman"/>
          <w:sz w:val="24"/>
          <w:szCs w:val="24"/>
        </w:rPr>
        <w:t xml:space="preserve">Date </w:t>
      </w:r>
    </w:p>
    <w:p w14:paraId="3DD47230" w14:textId="77777777" w:rsidR="00F87128" w:rsidRPr="0021098D" w:rsidRDefault="00F87128" w:rsidP="00F87128">
      <w:pPr>
        <w:ind w:firstLine="720"/>
        <w:rPr>
          <w:rFonts w:ascii="Times New Roman" w:hAnsi="Times New Roman" w:cs="Times New Roman"/>
          <w:sz w:val="24"/>
          <w:szCs w:val="24"/>
        </w:rPr>
      </w:pPr>
    </w:p>
    <w:p w14:paraId="1A2D6CF6"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 xml:space="preserve">*Your social security number may be furnished to the Massachusetts Department of Revenue to determine whether you have met tax filing or tax payment obligations. Providers who fail to correct their non-filing or delinquency will not have a contract or other agreement issued, renewed, or extended. </w:t>
      </w:r>
    </w:p>
    <w:p w14:paraId="627C8B53" w14:textId="77777777" w:rsidR="002E1CBC" w:rsidRPr="0021098D" w:rsidRDefault="002E1CBC" w:rsidP="002E1CBC">
      <w:pPr>
        <w:pStyle w:val="BodyText"/>
        <w:ind w:right="310"/>
        <w:rPr>
          <w:rFonts w:cs="Times New Roman"/>
          <w:spacing w:val="-1"/>
        </w:rPr>
      </w:pPr>
    </w:p>
    <w:p w14:paraId="333BEDCB" w14:textId="77777777" w:rsidR="00BB384F" w:rsidRPr="0021098D" w:rsidRDefault="00BB384F">
      <w:pPr>
        <w:spacing w:before="5"/>
        <w:rPr>
          <w:rFonts w:ascii="Times New Roman" w:eastAsia="Times New Roman" w:hAnsi="Times New Roman" w:cs="Times New Roman"/>
          <w:sz w:val="24"/>
          <w:szCs w:val="24"/>
        </w:rPr>
      </w:pPr>
    </w:p>
    <w:p w14:paraId="1D1E4E1A" w14:textId="77777777" w:rsidR="00BB384F" w:rsidRPr="0021098D" w:rsidRDefault="00BB384F">
      <w:pPr>
        <w:rPr>
          <w:rFonts w:ascii="Times New Roman" w:hAnsi="Times New Roman" w:cs="Times New Roman"/>
          <w:sz w:val="24"/>
          <w:szCs w:val="24"/>
        </w:rPr>
        <w:sectPr w:rsidR="00BB384F" w:rsidRPr="0021098D" w:rsidSect="00F309C1">
          <w:pgSz w:w="12240" w:h="15840" w:code="1"/>
          <w:pgMar w:top="1397" w:right="1685" w:bottom="922" w:left="1685" w:header="0" w:footer="720" w:gutter="0"/>
          <w:paperSrc w:first="1" w:other="1"/>
          <w:cols w:space="720"/>
        </w:sectPr>
      </w:pPr>
    </w:p>
    <w:p w14:paraId="2EA70E9E" w14:textId="77777777" w:rsidR="00CA5104" w:rsidRPr="0021098D" w:rsidRDefault="00CA5104" w:rsidP="00CA5104">
      <w:pPr>
        <w:spacing w:before="37"/>
        <w:ind w:left="2335" w:right="2532"/>
        <w:jc w:val="center"/>
        <w:rPr>
          <w:rFonts w:ascii="Times New Roman" w:eastAsia="Times New Roman" w:hAnsi="Times New Roman" w:cs="Times New Roman"/>
          <w:sz w:val="24"/>
          <w:szCs w:val="24"/>
        </w:rPr>
      </w:pPr>
      <w:r w:rsidRPr="0021098D">
        <w:rPr>
          <w:rFonts w:ascii="Times New Roman" w:hAnsi="Times New Roman" w:cs="Times New Roman"/>
          <w:b/>
          <w:spacing w:val="-1"/>
          <w:sz w:val="24"/>
          <w:szCs w:val="24"/>
        </w:rPr>
        <w:lastRenderedPageBreak/>
        <w:t>Appendix</w:t>
      </w:r>
      <w:r w:rsidRPr="0021098D">
        <w:rPr>
          <w:rFonts w:ascii="Times New Roman" w:hAnsi="Times New Roman" w:cs="Times New Roman"/>
          <w:b/>
          <w:spacing w:val="1"/>
          <w:sz w:val="24"/>
          <w:szCs w:val="24"/>
        </w:rPr>
        <w:t xml:space="preserve"> </w:t>
      </w:r>
      <w:r w:rsidRPr="0021098D">
        <w:rPr>
          <w:rFonts w:ascii="Times New Roman" w:hAnsi="Times New Roman" w:cs="Times New Roman"/>
          <w:b/>
          <w:sz w:val="24"/>
          <w:szCs w:val="24"/>
        </w:rPr>
        <w:t>A</w:t>
      </w:r>
    </w:p>
    <w:p w14:paraId="59E88EB3" w14:textId="77777777" w:rsidR="00CA5104" w:rsidRPr="0021098D" w:rsidRDefault="00CA5104" w:rsidP="00CA5104">
      <w:pPr>
        <w:spacing w:before="10"/>
        <w:rPr>
          <w:rFonts w:ascii="Times New Roman" w:eastAsia="Times New Roman" w:hAnsi="Times New Roman" w:cs="Times New Roman"/>
          <w:sz w:val="24"/>
          <w:szCs w:val="24"/>
        </w:rPr>
      </w:pPr>
    </w:p>
    <w:p w14:paraId="49B757EC" w14:textId="44CF5091" w:rsidR="00CA5104" w:rsidRPr="0021098D" w:rsidRDefault="00CA5104" w:rsidP="00FE2A6F">
      <w:pPr>
        <w:pStyle w:val="Heading2"/>
        <w:ind w:left="1440" w:right="1090" w:firstLine="0"/>
        <w:jc w:val="center"/>
        <w:rPr>
          <w:rFonts w:cs="Times New Roman"/>
          <w:b w:val="0"/>
          <w:bCs w:val="0"/>
        </w:rPr>
      </w:pPr>
      <w:r w:rsidRPr="0021098D">
        <w:rPr>
          <w:rFonts w:cs="Times New Roman"/>
          <w:spacing w:val="-1"/>
        </w:rPr>
        <w:t>GUIDELINES</w:t>
      </w:r>
      <w:r w:rsidRPr="0021098D">
        <w:rPr>
          <w:rFonts w:cs="Times New Roman"/>
          <w:spacing w:val="-16"/>
        </w:rPr>
        <w:t xml:space="preserve"> </w:t>
      </w:r>
      <w:r w:rsidRPr="0021098D">
        <w:rPr>
          <w:rFonts w:cs="Times New Roman"/>
          <w:spacing w:val="-1"/>
        </w:rPr>
        <w:t>FOR</w:t>
      </w:r>
      <w:r w:rsidRPr="0021098D">
        <w:rPr>
          <w:rFonts w:cs="Times New Roman"/>
          <w:spacing w:val="-15"/>
        </w:rPr>
        <w:t xml:space="preserve"> </w:t>
      </w:r>
      <w:r w:rsidR="00D56244" w:rsidRPr="0021098D">
        <w:rPr>
          <w:rFonts w:cs="Times New Roman"/>
          <w:spacing w:val="-1"/>
        </w:rPr>
        <w:t>SUBMITTAL</w:t>
      </w:r>
      <w:r w:rsidR="00FE2A6F" w:rsidRPr="0021098D">
        <w:rPr>
          <w:rFonts w:cs="Times New Roman"/>
          <w:spacing w:val="-15"/>
        </w:rPr>
        <w:t xml:space="preserve"> </w:t>
      </w:r>
      <w:r w:rsidRPr="0021098D">
        <w:rPr>
          <w:rFonts w:cs="Times New Roman"/>
          <w:spacing w:val="-1"/>
        </w:rPr>
        <w:t>EVALUATION</w:t>
      </w:r>
    </w:p>
    <w:p w14:paraId="19B4CBFB" w14:textId="77777777" w:rsidR="00CA5104" w:rsidRPr="0021098D" w:rsidRDefault="00CA5104" w:rsidP="00CA5104">
      <w:pPr>
        <w:spacing w:before="7"/>
        <w:rPr>
          <w:rFonts w:ascii="Times New Roman" w:eastAsia="Times New Roman" w:hAnsi="Times New Roman" w:cs="Times New Roman"/>
          <w:sz w:val="24"/>
          <w:szCs w:val="24"/>
        </w:rPr>
      </w:pPr>
    </w:p>
    <w:p w14:paraId="48022E74" w14:textId="171FA703" w:rsidR="00CA5104" w:rsidRPr="0021098D" w:rsidRDefault="00CA5104" w:rsidP="00FE2A6F">
      <w:pPr>
        <w:pStyle w:val="BodyText"/>
        <w:ind w:left="559"/>
        <w:rPr>
          <w:rFonts w:cs="Times New Roman"/>
        </w:rPr>
      </w:pPr>
      <w:r w:rsidRPr="0021098D">
        <w:rPr>
          <w:rFonts w:cs="Times New Roman"/>
        </w:rPr>
        <w:t>The</w:t>
      </w:r>
      <w:r w:rsidRPr="0021098D">
        <w:rPr>
          <w:rFonts w:cs="Times New Roman"/>
          <w:spacing w:val="-8"/>
        </w:rPr>
        <w:t xml:space="preserve"> </w:t>
      </w:r>
      <w:r w:rsidRPr="0021098D">
        <w:rPr>
          <w:rFonts w:cs="Times New Roman"/>
          <w:spacing w:val="-1"/>
        </w:rPr>
        <w:t>review</w:t>
      </w:r>
      <w:r w:rsidRPr="0021098D">
        <w:rPr>
          <w:rFonts w:cs="Times New Roman"/>
          <w:spacing w:val="-8"/>
        </w:rPr>
        <w:t xml:space="preserve"> </w:t>
      </w:r>
      <w:r w:rsidRPr="0021098D">
        <w:rPr>
          <w:rFonts w:cs="Times New Roman"/>
          <w:spacing w:val="-1"/>
        </w:rPr>
        <w:t>committee</w:t>
      </w:r>
      <w:r w:rsidRPr="0021098D">
        <w:rPr>
          <w:rFonts w:cs="Times New Roman"/>
          <w:spacing w:val="-8"/>
        </w:rPr>
        <w:t xml:space="preserve"> </w:t>
      </w:r>
      <w:r w:rsidRPr="0021098D">
        <w:rPr>
          <w:rFonts w:cs="Times New Roman"/>
        </w:rPr>
        <w:t>will</w:t>
      </w:r>
      <w:r w:rsidRPr="0021098D">
        <w:rPr>
          <w:rFonts w:cs="Times New Roman"/>
          <w:spacing w:val="-7"/>
        </w:rPr>
        <w:t xml:space="preserve"> </w:t>
      </w:r>
      <w:r w:rsidRPr="0021098D">
        <w:rPr>
          <w:rFonts w:cs="Times New Roman"/>
          <w:spacing w:val="-1"/>
        </w:rPr>
        <w:t>evaluate</w:t>
      </w:r>
      <w:r w:rsidRPr="0021098D">
        <w:rPr>
          <w:rFonts w:cs="Times New Roman"/>
          <w:spacing w:val="-8"/>
        </w:rPr>
        <w:t xml:space="preserve"> </w:t>
      </w:r>
      <w:r w:rsidR="00D56244" w:rsidRPr="0021098D">
        <w:rPr>
          <w:rFonts w:cs="Times New Roman"/>
          <w:spacing w:val="-1"/>
        </w:rPr>
        <w:t>submittals</w:t>
      </w:r>
      <w:r w:rsidRPr="0021098D">
        <w:rPr>
          <w:rFonts w:cs="Times New Roman"/>
          <w:spacing w:val="-7"/>
        </w:rPr>
        <w:t xml:space="preserve"> </w:t>
      </w:r>
      <w:r w:rsidRPr="0021098D">
        <w:rPr>
          <w:rFonts w:cs="Times New Roman"/>
        </w:rPr>
        <w:t>according</w:t>
      </w:r>
      <w:r w:rsidRPr="0021098D">
        <w:rPr>
          <w:rFonts w:cs="Times New Roman"/>
          <w:spacing w:val="-10"/>
        </w:rPr>
        <w:t xml:space="preserve"> </w:t>
      </w:r>
      <w:r w:rsidRPr="0021098D">
        <w:rPr>
          <w:rFonts w:cs="Times New Roman"/>
        </w:rPr>
        <w:t>to</w:t>
      </w:r>
      <w:r w:rsidRPr="0021098D">
        <w:rPr>
          <w:rFonts w:cs="Times New Roman"/>
          <w:spacing w:val="-7"/>
        </w:rPr>
        <w:t xml:space="preserve"> </w:t>
      </w:r>
      <w:r w:rsidRPr="0021098D">
        <w:rPr>
          <w:rFonts w:cs="Times New Roman"/>
        </w:rPr>
        <w:t>the</w:t>
      </w:r>
      <w:r w:rsidRPr="0021098D">
        <w:rPr>
          <w:rFonts w:cs="Times New Roman"/>
          <w:spacing w:val="-8"/>
        </w:rPr>
        <w:t xml:space="preserve"> </w:t>
      </w:r>
      <w:r w:rsidRPr="0021098D">
        <w:rPr>
          <w:rFonts w:cs="Times New Roman"/>
          <w:spacing w:val="-1"/>
        </w:rPr>
        <w:t>criteria</w:t>
      </w:r>
      <w:r w:rsidRPr="0021098D">
        <w:rPr>
          <w:rFonts w:cs="Times New Roman"/>
          <w:spacing w:val="-8"/>
        </w:rPr>
        <w:t xml:space="preserve"> </w:t>
      </w:r>
      <w:r w:rsidRPr="0021098D">
        <w:rPr>
          <w:rFonts w:cs="Times New Roman"/>
        </w:rPr>
        <w:t>outlined</w:t>
      </w:r>
      <w:r w:rsidRPr="0021098D">
        <w:rPr>
          <w:rFonts w:cs="Times New Roman"/>
          <w:spacing w:val="-7"/>
        </w:rPr>
        <w:t xml:space="preserve"> </w:t>
      </w:r>
      <w:r w:rsidRPr="0021098D">
        <w:rPr>
          <w:rFonts w:cs="Times New Roman"/>
          <w:spacing w:val="-1"/>
        </w:rPr>
        <w:t>below.</w:t>
      </w:r>
    </w:p>
    <w:p w14:paraId="16BD02EB" w14:textId="77777777" w:rsidR="00CA5104" w:rsidRPr="0021098D" w:rsidRDefault="00CA5104" w:rsidP="00CA5104">
      <w:pPr>
        <w:spacing w:before="7"/>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954"/>
        <w:gridCol w:w="2285"/>
        <w:gridCol w:w="2107"/>
        <w:gridCol w:w="2393"/>
      </w:tblGrid>
      <w:tr w:rsidR="00CA5104" w:rsidRPr="0021098D" w14:paraId="3826A8FE" w14:textId="77777777" w:rsidTr="00825A33">
        <w:trPr>
          <w:trHeight w:hRule="exact" w:val="269"/>
        </w:trPr>
        <w:tc>
          <w:tcPr>
            <w:tcW w:w="2954" w:type="dxa"/>
            <w:tcBorders>
              <w:top w:val="single" w:sz="7" w:space="0" w:color="000000"/>
              <w:left w:val="single" w:sz="7" w:space="0" w:color="000000"/>
              <w:bottom w:val="single" w:sz="7" w:space="0" w:color="000000"/>
              <w:right w:val="single" w:sz="7" w:space="0" w:color="000000"/>
            </w:tcBorders>
            <w:shd w:val="clear" w:color="auto" w:fill="F2F2F2"/>
          </w:tcPr>
          <w:p w14:paraId="6C259EA0" w14:textId="77777777" w:rsidR="00CA5104" w:rsidRPr="0021098D" w:rsidRDefault="00CA5104" w:rsidP="00825A33">
            <w:pPr>
              <w:rPr>
                <w:rFonts w:ascii="Times New Roman" w:hAnsi="Times New Roman" w:cs="Times New Roman"/>
                <w:sz w:val="24"/>
                <w:szCs w:val="24"/>
              </w:rPr>
            </w:pPr>
          </w:p>
        </w:tc>
        <w:tc>
          <w:tcPr>
            <w:tcW w:w="2285" w:type="dxa"/>
            <w:tcBorders>
              <w:top w:val="single" w:sz="7" w:space="0" w:color="000000"/>
              <w:left w:val="single" w:sz="7" w:space="0" w:color="000000"/>
              <w:bottom w:val="single" w:sz="7" w:space="0" w:color="000000"/>
              <w:right w:val="single" w:sz="7" w:space="0" w:color="000000"/>
            </w:tcBorders>
            <w:shd w:val="clear" w:color="auto" w:fill="F2F2F2"/>
          </w:tcPr>
          <w:p w14:paraId="7A43553C" w14:textId="77777777" w:rsidR="00CA5104" w:rsidRPr="0021098D" w:rsidRDefault="00CA5104" w:rsidP="00825A33">
            <w:pPr>
              <w:pStyle w:val="TableParagraph"/>
              <w:spacing w:line="251" w:lineRule="exact"/>
              <w:ind w:left="121"/>
              <w:rPr>
                <w:rFonts w:ascii="Times New Roman" w:eastAsia="Times New Roman" w:hAnsi="Times New Roman" w:cs="Times New Roman"/>
                <w:sz w:val="24"/>
                <w:szCs w:val="24"/>
              </w:rPr>
            </w:pPr>
            <w:r w:rsidRPr="0021098D">
              <w:rPr>
                <w:rFonts w:ascii="Times New Roman" w:hAnsi="Times New Roman" w:cs="Times New Roman"/>
                <w:b/>
                <w:sz w:val="24"/>
                <w:szCs w:val="24"/>
              </w:rPr>
              <w:t xml:space="preserve">Highly </w:t>
            </w:r>
            <w:r w:rsidRPr="0021098D">
              <w:rPr>
                <w:rFonts w:ascii="Times New Roman" w:hAnsi="Times New Roman" w:cs="Times New Roman"/>
                <w:b/>
                <w:spacing w:val="-1"/>
                <w:sz w:val="24"/>
                <w:szCs w:val="24"/>
              </w:rPr>
              <w:t>Advantageous</w:t>
            </w:r>
          </w:p>
        </w:tc>
        <w:tc>
          <w:tcPr>
            <w:tcW w:w="2107" w:type="dxa"/>
            <w:tcBorders>
              <w:top w:val="single" w:sz="7" w:space="0" w:color="000000"/>
              <w:left w:val="single" w:sz="7" w:space="0" w:color="000000"/>
              <w:bottom w:val="single" w:sz="7" w:space="0" w:color="000000"/>
              <w:right w:val="single" w:sz="7" w:space="0" w:color="000000"/>
            </w:tcBorders>
            <w:shd w:val="clear" w:color="auto" w:fill="F2F2F2"/>
          </w:tcPr>
          <w:p w14:paraId="0429DB68" w14:textId="77777777" w:rsidR="00CA5104" w:rsidRPr="0021098D" w:rsidRDefault="00CA5104" w:rsidP="00825A33">
            <w:pPr>
              <w:pStyle w:val="TableParagraph"/>
              <w:spacing w:line="251" w:lineRule="exact"/>
              <w:ind w:left="378"/>
              <w:rPr>
                <w:rFonts w:ascii="Times New Roman" w:eastAsia="Times New Roman" w:hAnsi="Times New Roman" w:cs="Times New Roman"/>
                <w:sz w:val="24"/>
                <w:szCs w:val="24"/>
              </w:rPr>
            </w:pPr>
            <w:r w:rsidRPr="0021098D">
              <w:rPr>
                <w:rFonts w:ascii="Times New Roman" w:hAnsi="Times New Roman" w:cs="Times New Roman"/>
                <w:b/>
                <w:spacing w:val="-1"/>
                <w:sz w:val="24"/>
                <w:szCs w:val="24"/>
              </w:rPr>
              <w:t>Advantageous</w:t>
            </w:r>
          </w:p>
        </w:tc>
        <w:tc>
          <w:tcPr>
            <w:tcW w:w="2393" w:type="dxa"/>
            <w:tcBorders>
              <w:top w:val="single" w:sz="7" w:space="0" w:color="000000"/>
              <w:left w:val="single" w:sz="7" w:space="0" w:color="000000"/>
              <w:bottom w:val="single" w:sz="7" w:space="0" w:color="000000"/>
              <w:right w:val="single" w:sz="7" w:space="0" w:color="000000"/>
            </w:tcBorders>
            <w:shd w:val="clear" w:color="auto" w:fill="F2F2F2"/>
          </w:tcPr>
          <w:p w14:paraId="54D2DAF4" w14:textId="77777777" w:rsidR="00CA5104" w:rsidRPr="0021098D" w:rsidRDefault="00CA5104" w:rsidP="00825A33">
            <w:pPr>
              <w:pStyle w:val="TableParagraph"/>
              <w:spacing w:line="251" w:lineRule="exact"/>
              <w:ind w:left="320"/>
              <w:rPr>
                <w:rFonts w:ascii="Times New Roman" w:eastAsia="Times New Roman" w:hAnsi="Times New Roman" w:cs="Times New Roman"/>
                <w:sz w:val="24"/>
                <w:szCs w:val="24"/>
              </w:rPr>
            </w:pPr>
            <w:r w:rsidRPr="0021098D">
              <w:rPr>
                <w:rFonts w:ascii="Times New Roman" w:hAnsi="Times New Roman" w:cs="Times New Roman"/>
                <w:b/>
                <w:spacing w:val="-1"/>
                <w:sz w:val="24"/>
                <w:szCs w:val="24"/>
              </w:rPr>
              <w:t>Not</w:t>
            </w:r>
            <w:r w:rsidRPr="0021098D">
              <w:rPr>
                <w:rFonts w:ascii="Times New Roman" w:hAnsi="Times New Roman" w:cs="Times New Roman"/>
                <w:b/>
                <w:spacing w:val="1"/>
                <w:sz w:val="24"/>
                <w:szCs w:val="24"/>
              </w:rPr>
              <w:t xml:space="preserve"> </w:t>
            </w:r>
            <w:r w:rsidRPr="0021098D">
              <w:rPr>
                <w:rFonts w:ascii="Times New Roman" w:hAnsi="Times New Roman" w:cs="Times New Roman"/>
                <w:b/>
                <w:spacing w:val="-1"/>
                <w:sz w:val="24"/>
                <w:szCs w:val="24"/>
              </w:rPr>
              <w:t>Advantageous</w:t>
            </w:r>
          </w:p>
        </w:tc>
      </w:tr>
      <w:tr w:rsidR="00CA5104" w:rsidRPr="0021098D" w14:paraId="213259CC" w14:textId="77777777" w:rsidTr="00D83E99">
        <w:trPr>
          <w:trHeight w:hRule="exact" w:val="2226"/>
        </w:trPr>
        <w:tc>
          <w:tcPr>
            <w:tcW w:w="2954" w:type="dxa"/>
            <w:tcBorders>
              <w:top w:val="single" w:sz="7" w:space="0" w:color="000000"/>
              <w:left w:val="single" w:sz="7" w:space="0" w:color="000000"/>
              <w:bottom w:val="single" w:sz="7" w:space="0" w:color="000000"/>
              <w:right w:val="single" w:sz="7" w:space="0" w:color="000000"/>
            </w:tcBorders>
          </w:tcPr>
          <w:p w14:paraId="3E2DF6C2" w14:textId="77777777" w:rsidR="00CA5104" w:rsidRPr="0021098D" w:rsidRDefault="00CA5104" w:rsidP="00825A33">
            <w:pPr>
              <w:pStyle w:val="TableParagraph"/>
              <w:spacing w:line="238" w:lineRule="auto"/>
              <w:ind w:left="371" w:right="393" w:hanging="272"/>
              <w:rPr>
                <w:rFonts w:ascii="Times New Roman" w:eastAsia="Times New Roman" w:hAnsi="Times New Roman" w:cs="Times New Roman"/>
                <w:sz w:val="24"/>
                <w:szCs w:val="24"/>
              </w:rPr>
            </w:pPr>
            <w:r w:rsidRPr="0021098D">
              <w:rPr>
                <w:rFonts w:ascii="Times New Roman" w:hAnsi="Times New Roman" w:cs="Times New Roman"/>
                <w:b/>
                <w:sz w:val="24"/>
                <w:szCs w:val="24"/>
              </w:rPr>
              <w:t>I.</w:t>
            </w:r>
            <w:r w:rsidRPr="0021098D">
              <w:rPr>
                <w:rFonts w:ascii="Times New Roman" w:hAnsi="Times New Roman" w:cs="Times New Roman"/>
                <w:b/>
                <w:spacing w:val="53"/>
                <w:sz w:val="24"/>
                <w:szCs w:val="24"/>
              </w:rPr>
              <w:t xml:space="preserve"> </w:t>
            </w:r>
            <w:r w:rsidRPr="0021098D">
              <w:rPr>
                <w:rFonts w:ascii="Times New Roman" w:hAnsi="Times New Roman" w:cs="Times New Roman"/>
                <w:b/>
                <w:sz w:val="24"/>
                <w:szCs w:val="24"/>
              </w:rPr>
              <w:t>Plan</w:t>
            </w:r>
            <w:r w:rsidRPr="0021098D">
              <w:rPr>
                <w:rFonts w:ascii="Times New Roman" w:hAnsi="Times New Roman" w:cs="Times New Roman"/>
                <w:b/>
                <w:spacing w:val="-3"/>
                <w:sz w:val="24"/>
                <w:szCs w:val="24"/>
              </w:rPr>
              <w:t xml:space="preserve"> </w:t>
            </w:r>
            <w:r w:rsidRPr="0021098D">
              <w:rPr>
                <w:rFonts w:ascii="Times New Roman" w:hAnsi="Times New Roman" w:cs="Times New Roman"/>
                <w:b/>
                <w:spacing w:val="-2"/>
                <w:sz w:val="24"/>
                <w:szCs w:val="24"/>
              </w:rPr>
              <w:t>of</w:t>
            </w:r>
            <w:r w:rsidRPr="0021098D">
              <w:rPr>
                <w:rFonts w:ascii="Times New Roman" w:hAnsi="Times New Roman" w:cs="Times New Roman"/>
                <w:b/>
                <w:spacing w:val="3"/>
                <w:sz w:val="24"/>
                <w:szCs w:val="24"/>
              </w:rPr>
              <w:t xml:space="preserve"> </w:t>
            </w:r>
            <w:r w:rsidRPr="0021098D">
              <w:rPr>
                <w:rFonts w:ascii="Times New Roman" w:hAnsi="Times New Roman" w:cs="Times New Roman"/>
                <w:b/>
                <w:spacing w:val="-1"/>
                <w:sz w:val="24"/>
                <w:szCs w:val="24"/>
              </w:rPr>
              <w:t>Services</w:t>
            </w:r>
            <w:r w:rsidRPr="0021098D">
              <w:rPr>
                <w:rFonts w:ascii="Times New Roman" w:hAnsi="Times New Roman" w:cs="Times New Roman"/>
                <w:b/>
                <w:spacing w:val="27"/>
                <w:sz w:val="24"/>
                <w:szCs w:val="24"/>
              </w:rPr>
              <w:t xml:space="preserve"> </w:t>
            </w:r>
            <w:r w:rsidRPr="0021098D">
              <w:rPr>
                <w:rFonts w:ascii="Times New Roman" w:hAnsi="Times New Roman" w:cs="Times New Roman"/>
                <w:spacing w:val="-1"/>
                <w:sz w:val="24"/>
                <w:szCs w:val="24"/>
              </w:rPr>
              <w:t>Ratings</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will</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 xml:space="preserve">be </w:t>
            </w:r>
            <w:r w:rsidRPr="0021098D">
              <w:rPr>
                <w:rFonts w:ascii="Times New Roman" w:hAnsi="Times New Roman" w:cs="Times New Roman"/>
                <w:spacing w:val="-1"/>
                <w:sz w:val="24"/>
                <w:szCs w:val="24"/>
              </w:rPr>
              <w:t>based</w:t>
            </w:r>
            <w:r w:rsidRPr="0021098D">
              <w:rPr>
                <w:rFonts w:ascii="Times New Roman" w:hAnsi="Times New Roman" w:cs="Times New Roman"/>
                <w:sz w:val="24"/>
                <w:szCs w:val="24"/>
              </w:rPr>
              <w:t xml:space="preserve"> </w:t>
            </w:r>
            <w:r w:rsidRPr="0021098D">
              <w:rPr>
                <w:rFonts w:ascii="Times New Roman" w:hAnsi="Times New Roman" w:cs="Times New Roman"/>
                <w:spacing w:val="-2"/>
                <w:sz w:val="24"/>
                <w:szCs w:val="24"/>
              </w:rPr>
              <w:t>on</w:t>
            </w:r>
            <w:r w:rsidRPr="0021098D">
              <w:rPr>
                <w:rFonts w:ascii="Times New Roman" w:hAnsi="Times New Roman" w:cs="Times New Roman"/>
                <w:spacing w:val="23"/>
                <w:sz w:val="24"/>
                <w:szCs w:val="24"/>
              </w:rPr>
              <w:t xml:space="preserve"> </w:t>
            </w:r>
            <w:r w:rsidRPr="0021098D">
              <w:rPr>
                <w:rFonts w:ascii="Times New Roman" w:hAnsi="Times New Roman" w:cs="Times New Roman"/>
                <w:sz w:val="24"/>
                <w:szCs w:val="24"/>
              </w:rPr>
              <w:t xml:space="preserve">the </w:t>
            </w:r>
            <w:r w:rsidRPr="0021098D">
              <w:rPr>
                <w:rFonts w:ascii="Times New Roman" w:hAnsi="Times New Roman" w:cs="Times New Roman"/>
                <w:spacing w:val="-1"/>
                <w:sz w:val="24"/>
                <w:szCs w:val="24"/>
              </w:rPr>
              <w:t>project</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approach</w:t>
            </w:r>
            <w:r w:rsidRPr="0021098D">
              <w:rPr>
                <w:rFonts w:ascii="Times New Roman" w:hAnsi="Times New Roman" w:cs="Times New Roman"/>
                <w:sz w:val="24"/>
                <w:szCs w:val="24"/>
              </w:rPr>
              <w:t xml:space="preserve"> and</w:t>
            </w:r>
            <w:r w:rsidRPr="0021098D">
              <w:rPr>
                <w:rFonts w:ascii="Times New Roman" w:hAnsi="Times New Roman" w:cs="Times New Roman"/>
                <w:spacing w:val="27"/>
                <w:sz w:val="24"/>
                <w:szCs w:val="24"/>
              </w:rPr>
              <w:t xml:space="preserve"> </w:t>
            </w:r>
            <w:r w:rsidRPr="0021098D">
              <w:rPr>
                <w:rFonts w:ascii="Times New Roman" w:hAnsi="Times New Roman" w:cs="Times New Roman"/>
                <w:spacing w:val="-1"/>
                <w:sz w:val="24"/>
                <w:szCs w:val="24"/>
              </w:rPr>
              <w:t>schedule.</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Particular</w:t>
            </w:r>
          </w:p>
          <w:p w14:paraId="04604C31" w14:textId="77777777" w:rsidR="00CA5104" w:rsidRPr="0021098D" w:rsidRDefault="00CA5104" w:rsidP="00825A33">
            <w:pPr>
              <w:pStyle w:val="TableParagraph"/>
              <w:ind w:left="371" w:right="112"/>
              <w:rPr>
                <w:rFonts w:ascii="Times New Roman" w:eastAsia="Times New Roman" w:hAnsi="Times New Roman" w:cs="Times New Roman"/>
                <w:sz w:val="24"/>
                <w:szCs w:val="24"/>
              </w:rPr>
            </w:pPr>
            <w:r w:rsidRPr="0021098D">
              <w:rPr>
                <w:rFonts w:ascii="Times New Roman" w:hAnsi="Times New Roman" w:cs="Times New Roman"/>
                <w:spacing w:val="-1"/>
                <w:sz w:val="24"/>
                <w:szCs w:val="24"/>
              </w:rPr>
              <w:t>attention</w:t>
            </w:r>
            <w:r w:rsidRPr="0021098D">
              <w:rPr>
                <w:rFonts w:ascii="Times New Roman" w:hAnsi="Times New Roman" w:cs="Times New Roman"/>
                <w:sz w:val="24"/>
                <w:szCs w:val="24"/>
              </w:rPr>
              <w:t xml:space="preserve"> </w:t>
            </w:r>
            <w:r w:rsidRPr="0021098D">
              <w:rPr>
                <w:rFonts w:ascii="Times New Roman" w:hAnsi="Times New Roman" w:cs="Times New Roman"/>
                <w:spacing w:val="-2"/>
                <w:sz w:val="24"/>
                <w:szCs w:val="24"/>
              </w:rPr>
              <w:t>will</w:t>
            </w:r>
            <w:r w:rsidRPr="0021098D">
              <w:rPr>
                <w:rFonts w:ascii="Times New Roman" w:hAnsi="Times New Roman" w:cs="Times New Roman"/>
                <w:spacing w:val="1"/>
                <w:sz w:val="24"/>
                <w:szCs w:val="24"/>
              </w:rPr>
              <w:t xml:space="preserve"> </w:t>
            </w:r>
            <w:r w:rsidRPr="0021098D">
              <w:rPr>
                <w:rFonts w:ascii="Times New Roman" w:hAnsi="Times New Roman" w:cs="Times New Roman"/>
                <w:sz w:val="24"/>
                <w:szCs w:val="24"/>
              </w:rPr>
              <w:t xml:space="preserve">be </w:t>
            </w:r>
            <w:r w:rsidRPr="0021098D">
              <w:rPr>
                <w:rFonts w:ascii="Times New Roman" w:hAnsi="Times New Roman" w:cs="Times New Roman"/>
                <w:spacing w:val="-1"/>
                <w:sz w:val="24"/>
                <w:szCs w:val="24"/>
              </w:rPr>
              <w:t>given</w:t>
            </w:r>
            <w:r w:rsidRPr="0021098D">
              <w:rPr>
                <w:rFonts w:ascii="Times New Roman" w:hAnsi="Times New Roman" w:cs="Times New Roman"/>
                <w:sz w:val="24"/>
                <w:szCs w:val="24"/>
              </w:rPr>
              <w:t xml:space="preserve"> to</w:t>
            </w:r>
            <w:r w:rsidRPr="0021098D">
              <w:rPr>
                <w:rFonts w:ascii="Times New Roman" w:hAnsi="Times New Roman" w:cs="Times New Roman"/>
                <w:spacing w:val="23"/>
                <w:sz w:val="24"/>
                <w:szCs w:val="24"/>
              </w:rPr>
              <w:t xml:space="preserve"> </w:t>
            </w:r>
            <w:r w:rsidRPr="0021098D">
              <w:rPr>
                <w:rFonts w:ascii="Times New Roman" w:hAnsi="Times New Roman" w:cs="Times New Roman"/>
                <w:sz w:val="24"/>
                <w:szCs w:val="24"/>
              </w:rPr>
              <w:t xml:space="preserve">the </w:t>
            </w:r>
            <w:r w:rsidRPr="0021098D">
              <w:rPr>
                <w:rFonts w:ascii="Times New Roman" w:hAnsi="Times New Roman" w:cs="Times New Roman"/>
                <w:spacing w:val="-1"/>
                <w:sz w:val="24"/>
                <w:szCs w:val="24"/>
              </w:rPr>
              <w:t>methods</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by</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 xml:space="preserve">which </w:t>
            </w:r>
            <w:r w:rsidRPr="0021098D">
              <w:rPr>
                <w:rFonts w:ascii="Times New Roman" w:hAnsi="Times New Roman" w:cs="Times New Roman"/>
                <w:spacing w:val="-1"/>
                <w:sz w:val="24"/>
                <w:szCs w:val="24"/>
              </w:rPr>
              <w:t>the</w:t>
            </w:r>
            <w:r w:rsidRPr="0021098D">
              <w:rPr>
                <w:rFonts w:ascii="Times New Roman" w:hAnsi="Times New Roman" w:cs="Times New Roman"/>
                <w:spacing w:val="26"/>
                <w:sz w:val="24"/>
                <w:szCs w:val="24"/>
              </w:rPr>
              <w:t xml:space="preserve"> </w:t>
            </w:r>
            <w:r w:rsidRPr="0021098D">
              <w:rPr>
                <w:rFonts w:ascii="Times New Roman" w:hAnsi="Times New Roman" w:cs="Times New Roman"/>
                <w:spacing w:val="-1"/>
                <w:sz w:val="24"/>
                <w:szCs w:val="24"/>
              </w:rPr>
              <w:t>candidate</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plans</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to</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complete</w:t>
            </w:r>
            <w:r w:rsidRPr="0021098D">
              <w:rPr>
                <w:rFonts w:ascii="Times New Roman" w:hAnsi="Times New Roman" w:cs="Times New Roman"/>
                <w:spacing w:val="31"/>
                <w:sz w:val="24"/>
                <w:szCs w:val="24"/>
              </w:rPr>
              <w:t xml:space="preserve"> </w:t>
            </w:r>
            <w:r w:rsidRPr="0021098D">
              <w:rPr>
                <w:rFonts w:ascii="Times New Roman" w:hAnsi="Times New Roman" w:cs="Times New Roman"/>
                <w:sz w:val="24"/>
                <w:szCs w:val="24"/>
              </w:rPr>
              <w:t>all</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items</w:t>
            </w:r>
            <w:r w:rsidRPr="0021098D">
              <w:rPr>
                <w:rFonts w:ascii="Times New Roman" w:hAnsi="Times New Roman" w:cs="Times New Roman"/>
                <w:sz w:val="24"/>
                <w:szCs w:val="24"/>
              </w:rPr>
              <w:t xml:space="preserve"> in </w:t>
            </w:r>
            <w:r w:rsidRPr="0021098D">
              <w:rPr>
                <w:rFonts w:ascii="Times New Roman" w:hAnsi="Times New Roman" w:cs="Times New Roman"/>
                <w:spacing w:val="-1"/>
                <w:sz w:val="24"/>
                <w:szCs w:val="24"/>
              </w:rPr>
              <w:t>the</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Scope</w:t>
            </w:r>
            <w:r w:rsidRPr="0021098D">
              <w:rPr>
                <w:rFonts w:ascii="Times New Roman" w:hAnsi="Times New Roman" w:cs="Times New Roman"/>
                <w:sz w:val="24"/>
                <w:szCs w:val="24"/>
              </w:rPr>
              <w:t xml:space="preserve"> of</w:t>
            </w:r>
            <w:r w:rsidRPr="0021098D">
              <w:rPr>
                <w:rFonts w:ascii="Times New Roman" w:hAnsi="Times New Roman" w:cs="Times New Roman"/>
                <w:spacing w:val="25"/>
                <w:sz w:val="24"/>
                <w:szCs w:val="24"/>
              </w:rPr>
              <w:t xml:space="preserve"> </w:t>
            </w:r>
            <w:r w:rsidRPr="0021098D">
              <w:rPr>
                <w:rFonts w:ascii="Times New Roman" w:hAnsi="Times New Roman" w:cs="Times New Roman"/>
                <w:spacing w:val="-1"/>
                <w:sz w:val="24"/>
                <w:szCs w:val="24"/>
              </w:rPr>
              <w:t>Work.</w:t>
            </w:r>
          </w:p>
        </w:tc>
        <w:tc>
          <w:tcPr>
            <w:tcW w:w="2285" w:type="dxa"/>
            <w:tcBorders>
              <w:top w:val="single" w:sz="7" w:space="0" w:color="000000"/>
              <w:left w:val="single" w:sz="7" w:space="0" w:color="000000"/>
              <w:bottom w:val="single" w:sz="7" w:space="0" w:color="000000"/>
              <w:right w:val="single" w:sz="7" w:space="0" w:color="000000"/>
            </w:tcBorders>
          </w:tcPr>
          <w:p w14:paraId="7D57B3DC" w14:textId="2A7F7A9E" w:rsidR="00CA5104" w:rsidRPr="0021098D" w:rsidRDefault="00D56244" w:rsidP="00825A33">
            <w:pPr>
              <w:pStyle w:val="TableParagraph"/>
              <w:ind w:left="99" w:right="103"/>
              <w:rPr>
                <w:rFonts w:ascii="Times New Roman" w:eastAsia="Times New Roman" w:hAnsi="Times New Roman" w:cs="Times New Roman"/>
                <w:sz w:val="24"/>
                <w:szCs w:val="24"/>
              </w:rPr>
            </w:pPr>
            <w:r w:rsidRPr="0021098D">
              <w:rPr>
                <w:rFonts w:ascii="Times New Roman" w:hAnsi="Times New Roman" w:cs="Times New Roman"/>
                <w:spacing w:val="-1"/>
                <w:sz w:val="24"/>
                <w:szCs w:val="24"/>
              </w:rPr>
              <w:t>Submittal</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includes</w:t>
            </w:r>
            <w:r w:rsidR="00CA5104" w:rsidRPr="0021098D">
              <w:rPr>
                <w:rFonts w:ascii="Times New Roman" w:hAnsi="Times New Roman" w:cs="Times New Roman"/>
                <w:sz w:val="24"/>
                <w:szCs w:val="24"/>
              </w:rPr>
              <w:t xml:space="preserve"> a</w:t>
            </w:r>
            <w:r w:rsidR="00CA5104" w:rsidRPr="0021098D">
              <w:rPr>
                <w:rFonts w:ascii="Times New Roman" w:hAnsi="Times New Roman" w:cs="Times New Roman"/>
                <w:spacing w:val="25"/>
                <w:sz w:val="24"/>
                <w:szCs w:val="24"/>
              </w:rPr>
              <w:t xml:space="preserve"> </w:t>
            </w:r>
            <w:r w:rsidR="00CA5104" w:rsidRPr="0021098D">
              <w:rPr>
                <w:rFonts w:ascii="Times New Roman" w:hAnsi="Times New Roman" w:cs="Times New Roman"/>
                <w:spacing w:val="-1"/>
                <w:sz w:val="24"/>
                <w:szCs w:val="24"/>
              </w:rPr>
              <w:t>detailed,</w:t>
            </w:r>
            <w:r w:rsidR="00CA5104" w:rsidRPr="0021098D">
              <w:rPr>
                <w:rFonts w:ascii="Times New Roman" w:hAnsi="Times New Roman" w:cs="Times New Roman"/>
                <w:spacing w:val="-3"/>
                <w:sz w:val="24"/>
                <w:szCs w:val="24"/>
              </w:rPr>
              <w:t xml:space="preserve"> </w:t>
            </w:r>
            <w:r w:rsidR="00CA5104" w:rsidRPr="0021098D">
              <w:rPr>
                <w:rFonts w:ascii="Times New Roman" w:hAnsi="Times New Roman" w:cs="Times New Roman"/>
                <w:spacing w:val="-1"/>
                <w:sz w:val="24"/>
                <w:szCs w:val="24"/>
              </w:rPr>
              <w:t>logical,</w:t>
            </w:r>
            <w:r w:rsidR="00CA5104" w:rsidRPr="0021098D">
              <w:rPr>
                <w:rFonts w:ascii="Times New Roman" w:hAnsi="Times New Roman" w:cs="Times New Roman"/>
                <w:sz w:val="24"/>
                <w:szCs w:val="24"/>
              </w:rPr>
              <w:t xml:space="preserve"> and</w:t>
            </w:r>
            <w:r w:rsidR="00CA5104" w:rsidRPr="0021098D">
              <w:rPr>
                <w:rFonts w:ascii="Times New Roman" w:hAnsi="Times New Roman" w:cs="Times New Roman"/>
                <w:spacing w:val="27"/>
                <w:sz w:val="24"/>
                <w:szCs w:val="24"/>
              </w:rPr>
              <w:t xml:space="preserve"> </w:t>
            </w:r>
            <w:r w:rsidR="00CA5104" w:rsidRPr="0021098D">
              <w:rPr>
                <w:rFonts w:ascii="Times New Roman" w:hAnsi="Times New Roman" w:cs="Times New Roman"/>
                <w:spacing w:val="-1"/>
                <w:sz w:val="24"/>
                <w:szCs w:val="24"/>
              </w:rPr>
              <w:t>highly</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efficient</w:t>
            </w:r>
            <w:r w:rsidR="00CA5104" w:rsidRPr="0021098D">
              <w:rPr>
                <w:rFonts w:ascii="Times New Roman" w:hAnsi="Times New Roman" w:cs="Times New Roman"/>
                <w:spacing w:val="-2"/>
                <w:sz w:val="24"/>
                <w:szCs w:val="24"/>
              </w:rPr>
              <w:t xml:space="preserve"> scheme</w:t>
            </w:r>
            <w:r w:rsidR="00CA5104" w:rsidRPr="0021098D">
              <w:rPr>
                <w:rFonts w:ascii="Times New Roman" w:hAnsi="Times New Roman" w:cs="Times New Roman"/>
                <w:spacing w:val="35"/>
                <w:sz w:val="24"/>
                <w:szCs w:val="24"/>
              </w:rPr>
              <w:t xml:space="preserve"> </w:t>
            </w:r>
            <w:r w:rsidR="00CA5104" w:rsidRPr="0021098D">
              <w:rPr>
                <w:rFonts w:ascii="Times New Roman" w:hAnsi="Times New Roman" w:cs="Times New Roman"/>
                <w:sz w:val="24"/>
                <w:szCs w:val="24"/>
              </w:rPr>
              <w:t>for</w:t>
            </w:r>
            <w:r w:rsidR="00CA5104" w:rsidRPr="0021098D">
              <w:rPr>
                <w:rFonts w:ascii="Times New Roman" w:hAnsi="Times New Roman" w:cs="Times New Roman"/>
                <w:spacing w:val="1"/>
                <w:sz w:val="24"/>
                <w:szCs w:val="24"/>
              </w:rPr>
              <w:t xml:space="preserve"> </w:t>
            </w:r>
            <w:r w:rsidR="00CA5104" w:rsidRPr="0021098D">
              <w:rPr>
                <w:rFonts w:ascii="Times New Roman" w:hAnsi="Times New Roman" w:cs="Times New Roman"/>
                <w:spacing w:val="-1"/>
                <w:sz w:val="24"/>
                <w:szCs w:val="24"/>
              </w:rPr>
              <w:t>addressing</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all</w:t>
            </w:r>
            <w:r w:rsidR="00CA5104" w:rsidRPr="0021098D">
              <w:rPr>
                <w:rFonts w:ascii="Times New Roman" w:hAnsi="Times New Roman" w:cs="Times New Roman"/>
                <w:spacing w:val="1"/>
                <w:sz w:val="24"/>
                <w:szCs w:val="24"/>
              </w:rPr>
              <w:t xml:space="preserve"> </w:t>
            </w:r>
            <w:r w:rsidR="00CA5104" w:rsidRPr="0021098D">
              <w:rPr>
                <w:rFonts w:ascii="Times New Roman" w:hAnsi="Times New Roman" w:cs="Times New Roman"/>
                <w:sz w:val="24"/>
                <w:szCs w:val="24"/>
              </w:rPr>
              <w:t>of</w:t>
            </w:r>
            <w:r w:rsidR="00CA5104" w:rsidRPr="0021098D">
              <w:rPr>
                <w:rFonts w:ascii="Times New Roman" w:hAnsi="Times New Roman" w:cs="Times New Roman"/>
                <w:spacing w:val="28"/>
                <w:sz w:val="24"/>
                <w:szCs w:val="24"/>
              </w:rPr>
              <w:t xml:space="preserve"> </w:t>
            </w:r>
            <w:r w:rsidR="00CA5104" w:rsidRPr="0021098D">
              <w:rPr>
                <w:rFonts w:ascii="Times New Roman" w:hAnsi="Times New Roman" w:cs="Times New Roman"/>
                <w:sz w:val="24"/>
                <w:szCs w:val="24"/>
              </w:rPr>
              <w:t>the</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required</w:t>
            </w:r>
            <w:r w:rsidR="00CA5104" w:rsidRPr="0021098D">
              <w:rPr>
                <w:rFonts w:ascii="Times New Roman" w:hAnsi="Times New Roman" w:cs="Times New Roman"/>
                <w:sz w:val="24"/>
                <w:szCs w:val="24"/>
              </w:rPr>
              <w:t xml:space="preserve"> </w:t>
            </w:r>
            <w:r w:rsidR="00CA5104" w:rsidRPr="0021098D">
              <w:rPr>
                <w:rFonts w:ascii="Times New Roman" w:hAnsi="Times New Roman" w:cs="Times New Roman"/>
                <w:spacing w:val="-1"/>
                <w:sz w:val="24"/>
                <w:szCs w:val="24"/>
              </w:rPr>
              <w:t>issues</w:t>
            </w:r>
            <w:r w:rsidR="00CA5104" w:rsidRPr="0021098D">
              <w:rPr>
                <w:rFonts w:ascii="Times New Roman" w:hAnsi="Times New Roman" w:cs="Times New Roman"/>
                <w:sz w:val="24"/>
                <w:szCs w:val="24"/>
              </w:rPr>
              <w:t xml:space="preserve"> and</w:t>
            </w:r>
            <w:r w:rsidR="00CA5104" w:rsidRPr="0021098D">
              <w:rPr>
                <w:rFonts w:ascii="Times New Roman" w:hAnsi="Times New Roman" w:cs="Times New Roman"/>
                <w:spacing w:val="29"/>
                <w:sz w:val="24"/>
                <w:szCs w:val="24"/>
              </w:rPr>
              <w:t xml:space="preserve"> </w:t>
            </w:r>
            <w:r w:rsidR="00CA5104" w:rsidRPr="0021098D">
              <w:rPr>
                <w:rFonts w:ascii="Times New Roman" w:hAnsi="Times New Roman" w:cs="Times New Roman"/>
                <w:spacing w:val="-1"/>
                <w:sz w:val="24"/>
                <w:szCs w:val="24"/>
              </w:rPr>
              <w:t>completing</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all</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tasks.</w:t>
            </w:r>
          </w:p>
        </w:tc>
        <w:tc>
          <w:tcPr>
            <w:tcW w:w="2107" w:type="dxa"/>
            <w:tcBorders>
              <w:top w:val="single" w:sz="7" w:space="0" w:color="000000"/>
              <w:left w:val="single" w:sz="7" w:space="0" w:color="000000"/>
              <w:bottom w:val="single" w:sz="7" w:space="0" w:color="000000"/>
              <w:right w:val="single" w:sz="7" w:space="0" w:color="000000"/>
            </w:tcBorders>
          </w:tcPr>
          <w:p w14:paraId="289C0ABD" w14:textId="61D62A21" w:rsidR="00CA5104" w:rsidRPr="0021098D" w:rsidRDefault="00D56244" w:rsidP="00825A33">
            <w:pPr>
              <w:pStyle w:val="TableParagraph"/>
              <w:spacing w:line="239" w:lineRule="auto"/>
              <w:ind w:left="99" w:right="172"/>
              <w:rPr>
                <w:rFonts w:ascii="Times New Roman" w:eastAsia="Times New Roman" w:hAnsi="Times New Roman" w:cs="Times New Roman"/>
                <w:sz w:val="24"/>
                <w:szCs w:val="24"/>
              </w:rPr>
            </w:pPr>
            <w:r w:rsidRPr="0021098D">
              <w:rPr>
                <w:rFonts w:ascii="Times New Roman" w:hAnsi="Times New Roman" w:cs="Times New Roman"/>
                <w:spacing w:val="-1"/>
                <w:sz w:val="24"/>
                <w:szCs w:val="24"/>
              </w:rPr>
              <w:t>Submittal</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includes</w:t>
            </w:r>
            <w:r w:rsidR="00CA5104" w:rsidRPr="0021098D">
              <w:rPr>
                <w:rFonts w:ascii="Times New Roman" w:hAnsi="Times New Roman" w:cs="Times New Roman"/>
                <w:sz w:val="24"/>
                <w:szCs w:val="24"/>
              </w:rPr>
              <w:t xml:space="preserve"> a</w:t>
            </w:r>
            <w:r w:rsidR="00CA5104" w:rsidRPr="0021098D">
              <w:rPr>
                <w:rFonts w:ascii="Times New Roman" w:hAnsi="Times New Roman" w:cs="Times New Roman"/>
                <w:spacing w:val="25"/>
                <w:sz w:val="24"/>
                <w:szCs w:val="24"/>
              </w:rPr>
              <w:t xml:space="preserve"> </w:t>
            </w:r>
            <w:r w:rsidR="00CA5104" w:rsidRPr="0021098D">
              <w:rPr>
                <w:rFonts w:ascii="Times New Roman" w:hAnsi="Times New Roman" w:cs="Times New Roman"/>
                <w:spacing w:val="-1"/>
                <w:sz w:val="24"/>
                <w:szCs w:val="24"/>
              </w:rPr>
              <w:t>credible</w:t>
            </w:r>
            <w:r w:rsidR="00CA5104" w:rsidRPr="0021098D">
              <w:rPr>
                <w:rFonts w:ascii="Times New Roman" w:hAnsi="Times New Roman" w:cs="Times New Roman"/>
                <w:sz w:val="24"/>
                <w:szCs w:val="24"/>
              </w:rPr>
              <w:t xml:space="preserve"> </w:t>
            </w:r>
            <w:r w:rsidR="00CA5104" w:rsidRPr="0021098D">
              <w:rPr>
                <w:rFonts w:ascii="Times New Roman" w:hAnsi="Times New Roman" w:cs="Times New Roman"/>
                <w:spacing w:val="-1"/>
                <w:sz w:val="24"/>
                <w:szCs w:val="24"/>
              </w:rPr>
              <w:t>scheme</w:t>
            </w:r>
            <w:r w:rsidR="00CA5104" w:rsidRPr="0021098D">
              <w:rPr>
                <w:rFonts w:ascii="Times New Roman" w:hAnsi="Times New Roman" w:cs="Times New Roman"/>
                <w:sz w:val="24"/>
                <w:szCs w:val="24"/>
              </w:rPr>
              <w:t xml:space="preserve"> for</w:t>
            </w:r>
            <w:r w:rsidR="00CA5104" w:rsidRPr="0021098D">
              <w:rPr>
                <w:rFonts w:ascii="Times New Roman" w:hAnsi="Times New Roman" w:cs="Times New Roman"/>
                <w:spacing w:val="27"/>
                <w:sz w:val="24"/>
                <w:szCs w:val="24"/>
              </w:rPr>
              <w:t xml:space="preserve"> </w:t>
            </w:r>
            <w:r w:rsidR="00CA5104" w:rsidRPr="0021098D">
              <w:rPr>
                <w:rFonts w:ascii="Times New Roman" w:hAnsi="Times New Roman" w:cs="Times New Roman"/>
                <w:spacing w:val="-1"/>
                <w:sz w:val="24"/>
                <w:szCs w:val="24"/>
              </w:rPr>
              <w:t>addressing</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z w:val="24"/>
                <w:szCs w:val="24"/>
              </w:rPr>
              <w:t>all</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z w:val="24"/>
                <w:szCs w:val="24"/>
              </w:rPr>
              <w:t>of</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z w:val="24"/>
                <w:szCs w:val="24"/>
              </w:rPr>
              <w:t>the</w:t>
            </w:r>
            <w:r w:rsidR="00CA5104" w:rsidRPr="0021098D">
              <w:rPr>
                <w:rFonts w:ascii="Times New Roman" w:hAnsi="Times New Roman" w:cs="Times New Roman"/>
                <w:spacing w:val="20"/>
                <w:sz w:val="24"/>
                <w:szCs w:val="24"/>
              </w:rPr>
              <w:t xml:space="preserve"> </w:t>
            </w:r>
            <w:r w:rsidR="00CA5104" w:rsidRPr="0021098D">
              <w:rPr>
                <w:rFonts w:ascii="Times New Roman" w:hAnsi="Times New Roman" w:cs="Times New Roman"/>
                <w:spacing w:val="-1"/>
                <w:sz w:val="24"/>
                <w:szCs w:val="24"/>
              </w:rPr>
              <w:t>required</w:t>
            </w:r>
            <w:r w:rsidR="00CA5104" w:rsidRPr="0021098D">
              <w:rPr>
                <w:rFonts w:ascii="Times New Roman" w:hAnsi="Times New Roman" w:cs="Times New Roman"/>
                <w:sz w:val="24"/>
                <w:szCs w:val="24"/>
              </w:rPr>
              <w:t xml:space="preserve"> </w:t>
            </w:r>
            <w:r w:rsidR="00CA5104" w:rsidRPr="0021098D">
              <w:rPr>
                <w:rFonts w:ascii="Times New Roman" w:hAnsi="Times New Roman" w:cs="Times New Roman"/>
                <w:spacing w:val="-1"/>
                <w:sz w:val="24"/>
                <w:szCs w:val="24"/>
              </w:rPr>
              <w:t>issues</w:t>
            </w:r>
            <w:r w:rsidR="00CA5104" w:rsidRPr="0021098D">
              <w:rPr>
                <w:rFonts w:ascii="Times New Roman" w:hAnsi="Times New Roman" w:cs="Times New Roman"/>
                <w:sz w:val="24"/>
                <w:szCs w:val="24"/>
              </w:rPr>
              <w:t xml:space="preserve"> and</w:t>
            </w:r>
            <w:r w:rsidR="00CA5104" w:rsidRPr="0021098D">
              <w:rPr>
                <w:rFonts w:ascii="Times New Roman" w:hAnsi="Times New Roman" w:cs="Times New Roman"/>
                <w:spacing w:val="29"/>
                <w:sz w:val="24"/>
                <w:szCs w:val="24"/>
              </w:rPr>
              <w:t xml:space="preserve"> </w:t>
            </w:r>
            <w:r w:rsidR="00CA5104" w:rsidRPr="0021098D">
              <w:rPr>
                <w:rFonts w:ascii="Times New Roman" w:hAnsi="Times New Roman" w:cs="Times New Roman"/>
                <w:spacing w:val="-1"/>
                <w:sz w:val="24"/>
                <w:szCs w:val="24"/>
              </w:rPr>
              <w:t>completing</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all</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tasks.</w:t>
            </w:r>
          </w:p>
        </w:tc>
        <w:tc>
          <w:tcPr>
            <w:tcW w:w="2393" w:type="dxa"/>
            <w:tcBorders>
              <w:top w:val="single" w:sz="7" w:space="0" w:color="000000"/>
              <w:left w:val="single" w:sz="7" w:space="0" w:color="000000"/>
              <w:bottom w:val="single" w:sz="7" w:space="0" w:color="000000"/>
              <w:right w:val="single" w:sz="7" w:space="0" w:color="000000"/>
            </w:tcBorders>
          </w:tcPr>
          <w:p w14:paraId="0554CC68" w14:textId="58D750B9" w:rsidR="00CA5104" w:rsidRPr="0021098D" w:rsidRDefault="00D56244" w:rsidP="00825A33">
            <w:pPr>
              <w:pStyle w:val="TableParagraph"/>
              <w:spacing w:line="239" w:lineRule="auto"/>
              <w:ind w:left="99" w:right="170"/>
              <w:rPr>
                <w:rFonts w:ascii="Times New Roman" w:eastAsia="Times New Roman" w:hAnsi="Times New Roman" w:cs="Times New Roman"/>
                <w:sz w:val="24"/>
                <w:szCs w:val="24"/>
              </w:rPr>
            </w:pPr>
            <w:r w:rsidRPr="0021098D">
              <w:rPr>
                <w:rFonts w:ascii="Times New Roman" w:hAnsi="Times New Roman" w:cs="Times New Roman"/>
                <w:spacing w:val="-1"/>
                <w:sz w:val="24"/>
                <w:szCs w:val="24"/>
              </w:rPr>
              <w:t>Submittal</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z w:val="24"/>
                <w:szCs w:val="24"/>
              </w:rPr>
              <w:t xml:space="preserve">is </w:t>
            </w:r>
            <w:r w:rsidR="00CA5104" w:rsidRPr="0021098D">
              <w:rPr>
                <w:rFonts w:ascii="Times New Roman" w:hAnsi="Times New Roman" w:cs="Times New Roman"/>
                <w:spacing w:val="-1"/>
                <w:sz w:val="24"/>
                <w:szCs w:val="24"/>
              </w:rPr>
              <w:t>not</w:t>
            </w:r>
            <w:r w:rsidR="00CA5104" w:rsidRPr="0021098D">
              <w:rPr>
                <w:rFonts w:ascii="Times New Roman" w:hAnsi="Times New Roman" w:cs="Times New Roman"/>
                <w:spacing w:val="27"/>
                <w:sz w:val="24"/>
                <w:szCs w:val="24"/>
              </w:rPr>
              <w:t xml:space="preserve"> </w:t>
            </w:r>
            <w:r w:rsidR="00CA5104" w:rsidRPr="0021098D">
              <w:rPr>
                <w:rFonts w:ascii="Times New Roman" w:hAnsi="Times New Roman" w:cs="Times New Roman"/>
                <w:spacing w:val="-1"/>
                <w:sz w:val="24"/>
                <w:szCs w:val="24"/>
              </w:rPr>
              <w:t>sufficiently</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detailed</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z w:val="24"/>
                <w:szCs w:val="24"/>
              </w:rPr>
              <w:t>to</w:t>
            </w:r>
            <w:r w:rsidR="00CA5104" w:rsidRPr="0021098D">
              <w:rPr>
                <w:rFonts w:ascii="Times New Roman" w:hAnsi="Times New Roman" w:cs="Times New Roman"/>
                <w:spacing w:val="35"/>
                <w:sz w:val="24"/>
                <w:szCs w:val="24"/>
              </w:rPr>
              <w:t xml:space="preserve"> </w:t>
            </w:r>
            <w:r w:rsidR="00CA5104" w:rsidRPr="0021098D">
              <w:rPr>
                <w:rFonts w:ascii="Times New Roman" w:hAnsi="Times New Roman" w:cs="Times New Roman"/>
                <w:sz w:val="24"/>
                <w:szCs w:val="24"/>
              </w:rPr>
              <w:t>fully</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evaluate,</w:t>
            </w:r>
            <w:r w:rsidR="00CA5104" w:rsidRPr="0021098D">
              <w:rPr>
                <w:rFonts w:ascii="Times New Roman" w:hAnsi="Times New Roman" w:cs="Times New Roman"/>
                <w:sz w:val="24"/>
                <w:szCs w:val="24"/>
              </w:rPr>
              <w:t xml:space="preserve"> or</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z w:val="24"/>
                <w:szCs w:val="24"/>
              </w:rPr>
              <w:t>does</w:t>
            </w:r>
            <w:r w:rsidR="00CA5104" w:rsidRPr="0021098D">
              <w:rPr>
                <w:rFonts w:ascii="Times New Roman" w:hAnsi="Times New Roman" w:cs="Times New Roman"/>
                <w:spacing w:val="25"/>
                <w:sz w:val="24"/>
                <w:szCs w:val="24"/>
              </w:rPr>
              <w:t xml:space="preserve"> </w:t>
            </w:r>
            <w:r w:rsidR="00CA5104" w:rsidRPr="0021098D">
              <w:rPr>
                <w:rFonts w:ascii="Times New Roman" w:hAnsi="Times New Roman" w:cs="Times New Roman"/>
                <w:sz w:val="24"/>
                <w:szCs w:val="24"/>
              </w:rPr>
              <w:t>not</w:t>
            </w:r>
            <w:r w:rsidR="00CA5104" w:rsidRPr="0021098D">
              <w:rPr>
                <w:rFonts w:ascii="Times New Roman" w:hAnsi="Times New Roman" w:cs="Times New Roman"/>
                <w:spacing w:val="1"/>
                <w:sz w:val="24"/>
                <w:szCs w:val="24"/>
              </w:rPr>
              <w:t xml:space="preserve"> </w:t>
            </w:r>
            <w:r w:rsidR="00CA5104" w:rsidRPr="0021098D">
              <w:rPr>
                <w:rFonts w:ascii="Times New Roman" w:hAnsi="Times New Roman" w:cs="Times New Roman"/>
                <w:spacing w:val="-1"/>
                <w:sz w:val="24"/>
                <w:szCs w:val="24"/>
              </w:rPr>
              <w:t>contain</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components</w:t>
            </w:r>
            <w:r w:rsidR="00CA5104" w:rsidRPr="0021098D">
              <w:rPr>
                <w:rFonts w:ascii="Times New Roman" w:hAnsi="Times New Roman" w:cs="Times New Roman"/>
                <w:spacing w:val="23"/>
                <w:sz w:val="24"/>
                <w:szCs w:val="24"/>
              </w:rPr>
              <w:t xml:space="preserve"> </w:t>
            </w:r>
            <w:r w:rsidR="00CA5104" w:rsidRPr="0021098D">
              <w:rPr>
                <w:rFonts w:ascii="Times New Roman" w:hAnsi="Times New Roman" w:cs="Times New Roman"/>
                <w:spacing w:val="-1"/>
                <w:sz w:val="24"/>
                <w:szCs w:val="24"/>
              </w:rPr>
              <w:t>necessary</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z w:val="24"/>
                <w:szCs w:val="24"/>
              </w:rPr>
              <w:t xml:space="preserve">to </w:t>
            </w:r>
            <w:r w:rsidR="00CA5104" w:rsidRPr="0021098D">
              <w:rPr>
                <w:rFonts w:ascii="Times New Roman" w:hAnsi="Times New Roman" w:cs="Times New Roman"/>
                <w:spacing w:val="-1"/>
                <w:sz w:val="24"/>
                <w:szCs w:val="24"/>
              </w:rPr>
              <w:t>address</w:t>
            </w:r>
            <w:r w:rsidR="00CA5104" w:rsidRPr="0021098D">
              <w:rPr>
                <w:rFonts w:ascii="Times New Roman" w:hAnsi="Times New Roman" w:cs="Times New Roman"/>
                <w:sz w:val="24"/>
                <w:szCs w:val="24"/>
              </w:rPr>
              <w:t xml:space="preserve"> </w:t>
            </w:r>
            <w:r w:rsidR="00CA5104" w:rsidRPr="0021098D">
              <w:rPr>
                <w:rFonts w:ascii="Times New Roman" w:hAnsi="Times New Roman" w:cs="Times New Roman"/>
                <w:spacing w:val="-1"/>
                <w:sz w:val="24"/>
                <w:szCs w:val="24"/>
              </w:rPr>
              <w:t>all</w:t>
            </w:r>
            <w:r w:rsidR="00CA5104" w:rsidRPr="0021098D">
              <w:rPr>
                <w:rFonts w:ascii="Times New Roman" w:hAnsi="Times New Roman" w:cs="Times New Roman"/>
                <w:spacing w:val="25"/>
                <w:sz w:val="24"/>
                <w:szCs w:val="24"/>
              </w:rPr>
              <w:t xml:space="preserve"> </w:t>
            </w:r>
            <w:r w:rsidR="00CA5104" w:rsidRPr="0021098D">
              <w:rPr>
                <w:rFonts w:ascii="Times New Roman" w:hAnsi="Times New Roman" w:cs="Times New Roman"/>
                <w:sz w:val="24"/>
                <w:szCs w:val="24"/>
              </w:rPr>
              <w:t>the</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required</w:t>
            </w:r>
            <w:r w:rsidR="00CA5104" w:rsidRPr="0021098D">
              <w:rPr>
                <w:rFonts w:ascii="Times New Roman" w:hAnsi="Times New Roman" w:cs="Times New Roman"/>
                <w:sz w:val="24"/>
                <w:szCs w:val="24"/>
              </w:rPr>
              <w:t xml:space="preserve"> </w:t>
            </w:r>
            <w:r w:rsidR="00CA5104" w:rsidRPr="0021098D">
              <w:rPr>
                <w:rFonts w:ascii="Times New Roman" w:hAnsi="Times New Roman" w:cs="Times New Roman"/>
                <w:spacing w:val="-1"/>
                <w:sz w:val="24"/>
                <w:szCs w:val="24"/>
              </w:rPr>
              <w:t>issues</w:t>
            </w:r>
            <w:r w:rsidR="00CA5104" w:rsidRPr="0021098D">
              <w:rPr>
                <w:rFonts w:ascii="Times New Roman" w:hAnsi="Times New Roman" w:cs="Times New Roman"/>
                <w:sz w:val="24"/>
                <w:szCs w:val="24"/>
              </w:rPr>
              <w:t xml:space="preserve"> and</w:t>
            </w:r>
            <w:r w:rsidR="00CA5104" w:rsidRPr="0021098D">
              <w:rPr>
                <w:rFonts w:ascii="Times New Roman" w:hAnsi="Times New Roman" w:cs="Times New Roman"/>
                <w:spacing w:val="29"/>
                <w:sz w:val="24"/>
                <w:szCs w:val="24"/>
              </w:rPr>
              <w:t xml:space="preserve"> </w:t>
            </w:r>
            <w:r w:rsidR="00CA5104" w:rsidRPr="0021098D">
              <w:rPr>
                <w:rFonts w:ascii="Times New Roman" w:hAnsi="Times New Roman" w:cs="Times New Roman"/>
                <w:spacing w:val="-1"/>
                <w:sz w:val="24"/>
                <w:szCs w:val="24"/>
              </w:rPr>
              <w:t>completing</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all</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tasks.</w:t>
            </w:r>
          </w:p>
        </w:tc>
      </w:tr>
      <w:tr w:rsidR="00CA5104" w:rsidRPr="0021098D" w14:paraId="7FED73CC" w14:textId="77777777" w:rsidTr="00D83E99">
        <w:trPr>
          <w:trHeight w:hRule="exact" w:val="2505"/>
        </w:trPr>
        <w:tc>
          <w:tcPr>
            <w:tcW w:w="2954" w:type="dxa"/>
            <w:tcBorders>
              <w:top w:val="single" w:sz="7" w:space="0" w:color="000000"/>
              <w:left w:val="single" w:sz="7" w:space="0" w:color="000000"/>
              <w:bottom w:val="single" w:sz="7" w:space="0" w:color="000000"/>
              <w:right w:val="single" w:sz="7" w:space="0" w:color="000000"/>
            </w:tcBorders>
            <w:shd w:val="clear" w:color="auto" w:fill="F2F2F2"/>
          </w:tcPr>
          <w:p w14:paraId="23AB9A70" w14:textId="7102116D" w:rsidR="00CA5104" w:rsidRPr="0021098D" w:rsidRDefault="00CA5104" w:rsidP="00825A33">
            <w:pPr>
              <w:pStyle w:val="TableParagraph"/>
              <w:spacing w:before="1" w:line="252" w:lineRule="exact"/>
              <w:ind w:left="371" w:right="185" w:hanging="272"/>
              <w:rPr>
                <w:rFonts w:ascii="Times New Roman" w:eastAsia="Times New Roman" w:hAnsi="Times New Roman" w:cs="Times New Roman"/>
                <w:sz w:val="24"/>
                <w:szCs w:val="24"/>
              </w:rPr>
            </w:pPr>
            <w:r w:rsidRPr="0021098D">
              <w:rPr>
                <w:rFonts w:ascii="Times New Roman" w:hAnsi="Times New Roman" w:cs="Times New Roman"/>
                <w:b/>
                <w:sz w:val="24"/>
                <w:szCs w:val="24"/>
              </w:rPr>
              <w:t xml:space="preserve">II. </w:t>
            </w:r>
            <w:r w:rsidR="00206278" w:rsidRPr="0021098D">
              <w:rPr>
                <w:rFonts w:ascii="Times New Roman" w:hAnsi="Times New Roman" w:cs="Times New Roman"/>
                <w:b/>
                <w:spacing w:val="-1"/>
                <w:sz w:val="24"/>
                <w:szCs w:val="24"/>
              </w:rPr>
              <w:t>General</w:t>
            </w:r>
            <w:r w:rsidR="00206278" w:rsidRPr="0021098D">
              <w:rPr>
                <w:rFonts w:ascii="Times New Roman" w:hAnsi="Times New Roman" w:cs="Times New Roman"/>
                <w:b/>
                <w:spacing w:val="-2"/>
                <w:sz w:val="24"/>
                <w:szCs w:val="24"/>
              </w:rPr>
              <w:t xml:space="preserve"> </w:t>
            </w:r>
            <w:r w:rsidR="00206278" w:rsidRPr="0021098D">
              <w:rPr>
                <w:rFonts w:ascii="Times New Roman" w:hAnsi="Times New Roman" w:cs="Times New Roman"/>
                <w:b/>
                <w:spacing w:val="-1"/>
                <w:sz w:val="24"/>
                <w:szCs w:val="24"/>
              </w:rPr>
              <w:t>PROPOSALS</w:t>
            </w:r>
            <w:r w:rsidRPr="0021098D">
              <w:rPr>
                <w:rFonts w:ascii="Times New Roman" w:hAnsi="Times New Roman" w:cs="Times New Roman"/>
                <w:b/>
                <w:spacing w:val="-2"/>
                <w:sz w:val="24"/>
                <w:szCs w:val="24"/>
              </w:rPr>
              <w:t xml:space="preserve"> of</w:t>
            </w:r>
            <w:r w:rsidRPr="0021098D">
              <w:rPr>
                <w:rFonts w:ascii="Times New Roman" w:hAnsi="Times New Roman" w:cs="Times New Roman"/>
                <w:b/>
                <w:spacing w:val="23"/>
                <w:sz w:val="24"/>
                <w:szCs w:val="24"/>
              </w:rPr>
              <w:t xml:space="preserve"> </w:t>
            </w:r>
            <w:r w:rsidRPr="0021098D">
              <w:rPr>
                <w:rFonts w:ascii="Times New Roman" w:hAnsi="Times New Roman" w:cs="Times New Roman"/>
                <w:b/>
                <w:sz w:val="24"/>
                <w:szCs w:val="24"/>
              </w:rPr>
              <w:t>Firm</w:t>
            </w:r>
          </w:p>
          <w:p w14:paraId="09507E6D" w14:textId="77777777" w:rsidR="00CA5104" w:rsidRPr="0021098D" w:rsidRDefault="00CA5104" w:rsidP="00825A33">
            <w:pPr>
              <w:pStyle w:val="TableParagraph"/>
              <w:ind w:left="371" w:right="223"/>
              <w:rPr>
                <w:rFonts w:ascii="Times New Roman" w:eastAsia="Times New Roman" w:hAnsi="Times New Roman" w:cs="Times New Roman"/>
                <w:sz w:val="24"/>
                <w:szCs w:val="24"/>
              </w:rPr>
            </w:pPr>
            <w:r w:rsidRPr="0021098D">
              <w:rPr>
                <w:rFonts w:ascii="Times New Roman" w:hAnsi="Times New Roman" w:cs="Times New Roman"/>
                <w:spacing w:val="-1"/>
                <w:sz w:val="24"/>
                <w:szCs w:val="24"/>
              </w:rPr>
              <w:t>Particular</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attention</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will</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be</w:t>
            </w:r>
            <w:r w:rsidRPr="0021098D">
              <w:rPr>
                <w:rFonts w:ascii="Times New Roman" w:hAnsi="Times New Roman" w:cs="Times New Roman"/>
                <w:spacing w:val="27"/>
                <w:sz w:val="24"/>
                <w:szCs w:val="24"/>
              </w:rPr>
              <w:t xml:space="preserve"> </w:t>
            </w:r>
            <w:r w:rsidRPr="0021098D">
              <w:rPr>
                <w:rFonts w:ascii="Times New Roman" w:hAnsi="Times New Roman" w:cs="Times New Roman"/>
                <w:sz w:val="24"/>
                <w:szCs w:val="24"/>
              </w:rPr>
              <w:t>paid</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 xml:space="preserve">to </w:t>
            </w:r>
            <w:r w:rsidRPr="0021098D">
              <w:rPr>
                <w:rFonts w:ascii="Times New Roman" w:hAnsi="Times New Roman" w:cs="Times New Roman"/>
                <w:spacing w:val="-1"/>
                <w:sz w:val="24"/>
                <w:szCs w:val="24"/>
              </w:rPr>
              <w:t>evidence</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of</w:t>
            </w:r>
            <w:r w:rsidRPr="0021098D">
              <w:rPr>
                <w:rFonts w:ascii="Times New Roman" w:hAnsi="Times New Roman" w:cs="Times New Roman"/>
                <w:spacing w:val="25"/>
                <w:sz w:val="24"/>
                <w:szCs w:val="24"/>
              </w:rPr>
              <w:t xml:space="preserve"> </w:t>
            </w:r>
            <w:r w:rsidRPr="0021098D">
              <w:rPr>
                <w:rFonts w:ascii="Times New Roman" w:hAnsi="Times New Roman" w:cs="Times New Roman"/>
                <w:spacing w:val="-1"/>
                <w:sz w:val="24"/>
                <w:szCs w:val="24"/>
              </w:rPr>
              <w:t>successful</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2"/>
                <w:sz w:val="24"/>
                <w:szCs w:val="24"/>
              </w:rPr>
              <w:t>past</w:t>
            </w:r>
            <w:r w:rsidRPr="0021098D">
              <w:rPr>
                <w:rFonts w:ascii="Times New Roman" w:hAnsi="Times New Roman" w:cs="Times New Roman"/>
                <w:spacing w:val="21"/>
                <w:sz w:val="24"/>
                <w:szCs w:val="24"/>
              </w:rPr>
              <w:t xml:space="preserve"> </w:t>
            </w:r>
            <w:r w:rsidRPr="0021098D">
              <w:rPr>
                <w:rFonts w:ascii="Times New Roman" w:hAnsi="Times New Roman" w:cs="Times New Roman"/>
                <w:spacing w:val="-1"/>
                <w:sz w:val="24"/>
                <w:szCs w:val="24"/>
              </w:rPr>
              <w:t>performance.</w:t>
            </w:r>
          </w:p>
        </w:tc>
        <w:tc>
          <w:tcPr>
            <w:tcW w:w="2285" w:type="dxa"/>
            <w:tcBorders>
              <w:top w:val="single" w:sz="7" w:space="0" w:color="000000"/>
              <w:left w:val="single" w:sz="7" w:space="0" w:color="000000"/>
              <w:bottom w:val="single" w:sz="8" w:space="0" w:color="000000"/>
              <w:right w:val="single" w:sz="7" w:space="0" w:color="000000"/>
            </w:tcBorders>
            <w:shd w:val="clear" w:color="auto" w:fill="F2F2F2"/>
          </w:tcPr>
          <w:p w14:paraId="700ED6DD" w14:textId="77777777" w:rsidR="00CA5104" w:rsidRPr="0021098D" w:rsidRDefault="00CA5104" w:rsidP="00825A33">
            <w:pPr>
              <w:pStyle w:val="TableParagraph"/>
              <w:ind w:left="99" w:right="117"/>
              <w:rPr>
                <w:rFonts w:ascii="Times New Roman" w:eastAsia="Times New Roman" w:hAnsi="Times New Roman" w:cs="Times New Roman"/>
                <w:sz w:val="24"/>
                <w:szCs w:val="24"/>
              </w:rPr>
            </w:pPr>
            <w:r w:rsidRPr="0021098D">
              <w:rPr>
                <w:rFonts w:ascii="Times New Roman" w:hAnsi="Times New Roman" w:cs="Times New Roman"/>
                <w:spacing w:val="-1"/>
                <w:sz w:val="24"/>
                <w:szCs w:val="24"/>
              </w:rPr>
              <w:t>Candidate</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has</w:t>
            </w:r>
            <w:r w:rsidRPr="0021098D">
              <w:rPr>
                <w:rFonts w:ascii="Times New Roman" w:hAnsi="Times New Roman" w:cs="Times New Roman"/>
                <w:spacing w:val="28"/>
                <w:sz w:val="24"/>
                <w:szCs w:val="24"/>
              </w:rPr>
              <w:t xml:space="preserve"> </w:t>
            </w:r>
            <w:r w:rsidRPr="0021098D">
              <w:rPr>
                <w:rFonts w:ascii="Times New Roman" w:hAnsi="Times New Roman" w:cs="Times New Roman"/>
                <w:spacing w:val="-1"/>
                <w:sz w:val="24"/>
                <w:szCs w:val="24"/>
              </w:rPr>
              <w:t>successfully</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completed</w:t>
            </w:r>
            <w:r w:rsidRPr="0021098D">
              <w:rPr>
                <w:rFonts w:ascii="Times New Roman" w:hAnsi="Times New Roman" w:cs="Times New Roman"/>
                <w:spacing w:val="31"/>
                <w:sz w:val="24"/>
                <w:szCs w:val="24"/>
              </w:rPr>
              <w:t xml:space="preserve"> </w:t>
            </w:r>
            <w:r w:rsidRPr="0021098D">
              <w:rPr>
                <w:rFonts w:ascii="Times New Roman" w:hAnsi="Times New Roman" w:cs="Times New Roman"/>
                <w:sz w:val="24"/>
                <w:szCs w:val="24"/>
              </w:rPr>
              <w:t>multiple</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projects</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of</w:t>
            </w:r>
            <w:r w:rsidRPr="0021098D">
              <w:rPr>
                <w:rFonts w:ascii="Times New Roman" w:hAnsi="Times New Roman" w:cs="Times New Roman"/>
                <w:spacing w:val="26"/>
                <w:sz w:val="24"/>
                <w:szCs w:val="24"/>
              </w:rPr>
              <w:t xml:space="preserve"> </w:t>
            </w:r>
            <w:r w:rsidRPr="0021098D">
              <w:rPr>
                <w:rFonts w:ascii="Times New Roman" w:hAnsi="Times New Roman" w:cs="Times New Roman"/>
                <w:spacing w:val="-1"/>
                <w:sz w:val="24"/>
                <w:szCs w:val="24"/>
              </w:rPr>
              <w:t>similar</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size</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and</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scope,</w:t>
            </w:r>
            <w:r w:rsidRPr="0021098D">
              <w:rPr>
                <w:rFonts w:ascii="Times New Roman" w:hAnsi="Times New Roman" w:cs="Times New Roman"/>
                <w:spacing w:val="29"/>
                <w:sz w:val="24"/>
                <w:szCs w:val="24"/>
              </w:rPr>
              <w:t xml:space="preserve"> </w:t>
            </w:r>
            <w:r w:rsidRPr="0021098D">
              <w:rPr>
                <w:rFonts w:ascii="Times New Roman" w:hAnsi="Times New Roman" w:cs="Times New Roman"/>
                <w:sz w:val="24"/>
                <w:szCs w:val="24"/>
              </w:rPr>
              <w:t xml:space="preserve">and </w:t>
            </w:r>
            <w:r w:rsidRPr="0021098D">
              <w:rPr>
                <w:rFonts w:ascii="Times New Roman" w:hAnsi="Times New Roman" w:cs="Times New Roman"/>
                <w:spacing w:val="-1"/>
                <w:sz w:val="24"/>
                <w:szCs w:val="24"/>
              </w:rPr>
              <w:t>has</w:t>
            </w:r>
            <w:r w:rsidRPr="0021098D">
              <w:rPr>
                <w:rFonts w:ascii="Times New Roman" w:hAnsi="Times New Roman" w:cs="Times New Roman"/>
                <w:sz w:val="24"/>
                <w:szCs w:val="24"/>
              </w:rPr>
              <w:t xml:space="preserve"> a </w:t>
            </w:r>
            <w:r w:rsidRPr="0021098D">
              <w:rPr>
                <w:rFonts w:ascii="Times New Roman" w:hAnsi="Times New Roman" w:cs="Times New Roman"/>
                <w:spacing w:val="-1"/>
                <w:sz w:val="24"/>
                <w:szCs w:val="24"/>
              </w:rPr>
              <w:t>proven</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track</w:t>
            </w:r>
            <w:r w:rsidRPr="0021098D">
              <w:rPr>
                <w:rFonts w:ascii="Times New Roman" w:hAnsi="Times New Roman" w:cs="Times New Roman"/>
                <w:spacing w:val="27"/>
                <w:sz w:val="24"/>
                <w:szCs w:val="24"/>
              </w:rPr>
              <w:t xml:space="preserve"> </w:t>
            </w:r>
            <w:r w:rsidRPr="0021098D">
              <w:rPr>
                <w:rFonts w:ascii="Times New Roman" w:hAnsi="Times New Roman" w:cs="Times New Roman"/>
                <w:spacing w:val="-1"/>
                <w:sz w:val="24"/>
                <w:szCs w:val="24"/>
              </w:rPr>
              <w:t>record</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for</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completing</w:t>
            </w:r>
            <w:r w:rsidRPr="0021098D">
              <w:rPr>
                <w:rFonts w:ascii="Times New Roman" w:hAnsi="Times New Roman" w:cs="Times New Roman"/>
                <w:spacing w:val="21"/>
                <w:sz w:val="24"/>
                <w:szCs w:val="24"/>
              </w:rPr>
              <w:t xml:space="preserve"> </w:t>
            </w:r>
            <w:r w:rsidRPr="0021098D">
              <w:rPr>
                <w:rFonts w:ascii="Times New Roman" w:hAnsi="Times New Roman" w:cs="Times New Roman"/>
                <w:spacing w:val="-1"/>
                <w:sz w:val="24"/>
                <w:szCs w:val="24"/>
              </w:rPr>
              <w:t>projects</w:t>
            </w:r>
            <w:r w:rsidRPr="0021098D">
              <w:rPr>
                <w:rFonts w:ascii="Times New Roman" w:hAnsi="Times New Roman" w:cs="Times New Roman"/>
                <w:sz w:val="24"/>
                <w:szCs w:val="24"/>
              </w:rPr>
              <w:t xml:space="preserve"> on</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time,</w:t>
            </w:r>
            <w:r w:rsidRPr="0021098D">
              <w:rPr>
                <w:rFonts w:ascii="Times New Roman" w:hAnsi="Times New Roman" w:cs="Times New Roman"/>
                <w:spacing w:val="28"/>
                <w:sz w:val="24"/>
                <w:szCs w:val="24"/>
              </w:rPr>
              <w:t xml:space="preserve"> </w:t>
            </w:r>
            <w:r w:rsidRPr="0021098D">
              <w:rPr>
                <w:rFonts w:ascii="Times New Roman" w:hAnsi="Times New Roman" w:cs="Times New Roman"/>
                <w:spacing w:val="-1"/>
                <w:sz w:val="24"/>
                <w:szCs w:val="24"/>
              </w:rPr>
              <w:t>within</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budget,</w:t>
            </w:r>
            <w:r w:rsidRPr="0021098D">
              <w:rPr>
                <w:rFonts w:ascii="Times New Roman" w:hAnsi="Times New Roman" w:cs="Times New Roman"/>
                <w:spacing w:val="-3"/>
                <w:sz w:val="24"/>
                <w:szCs w:val="24"/>
              </w:rPr>
              <w:t xml:space="preserve"> </w:t>
            </w:r>
            <w:r w:rsidRPr="0021098D">
              <w:rPr>
                <w:rFonts w:ascii="Times New Roman" w:hAnsi="Times New Roman" w:cs="Times New Roman"/>
                <w:sz w:val="24"/>
                <w:szCs w:val="24"/>
              </w:rPr>
              <w:t>and on</w:t>
            </w:r>
            <w:r w:rsidRPr="0021098D">
              <w:rPr>
                <w:rFonts w:ascii="Times New Roman" w:hAnsi="Times New Roman" w:cs="Times New Roman"/>
                <w:spacing w:val="21"/>
                <w:sz w:val="24"/>
                <w:szCs w:val="24"/>
              </w:rPr>
              <w:t xml:space="preserve"> </w:t>
            </w:r>
            <w:r w:rsidRPr="0021098D">
              <w:rPr>
                <w:rFonts w:ascii="Times New Roman" w:hAnsi="Times New Roman" w:cs="Times New Roman"/>
                <w:spacing w:val="-1"/>
                <w:sz w:val="24"/>
                <w:szCs w:val="24"/>
              </w:rPr>
              <w:t>schedule.</w:t>
            </w:r>
          </w:p>
        </w:tc>
        <w:tc>
          <w:tcPr>
            <w:tcW w:w="2107" w:type="dxa"/>
            <w:tcBorders>
              <w:top w:val="single" w:sz="7" w:space="0" w:color="000000"/>
              <w:left w:val="single" w:sz="7" w:space="0" w:color="000000"/>
              <w:bottom w:val="single" w:sz="7" w:space="0" w:color="000000"/>
              <w:right w:val="single" w:sz="7" w:space="0" w:color="000000"/>
            </w:tcBorders>
            <w:shd w:val="clear" w:color="auto" w:fill="F2F2F2"/>
          </w:tcPr>
          <w:p w14:paraId="0455D021" w14:textId="77777777" w:rsidR="00CA5104" w:rsidRPr="0021098D" w:rsidRDefault="00CA5104" w:rsidP="00825A33">
            <w:pPr>
              <w:pStyle w:val="TableParagraph"/>
              <w:spacing w:line="239" w:lineRule="auto"/>
              <w:ind w:left="99" w:right="319"/>
              <w:rPr>
                <w:rFonts w:ascii="Times New Roman" w:eastAsia="Times New Roman" w:hAnsi="Times New Roman" w:cs="Times New Roman"/>
                <w:sz w:val="24"/>
                <w:szCs w:val="24"/>
              </w:rPr>
            </w:pPr>
            <w:r w:rsidRPr="0021098D">
              <w:rPr>
                <w:rFonts w:ascii="Times New Roman" w:hAnsi="Times New Roman" w:cs="Times New Roman"/>
                <w:spacing w:val="-1"/>
                <w:sz w:val="24"/>
                <w:szCs w:val="24"/>
              </w:rPr>
              <w:t>Candidate</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has</w:t>
            </w:r>
            <w:r w:rsidRPr="0021098D">
              <w:rPr>
                <w:rFonts w:ascii="Times New Roman" w:hAnsi="Times New Roman" w:cs="Times New Roman"/>
                <w:spacing w:val="28"/>
                <w:sz w:val="24"/>
                <w:szCs w:val="24"/>
              </w:rPr>
              <w:t xml:space="preserve"> </w:t>
            </w:r>
            <w:r w:rsidRPr="0021098D">
              <w:rPr>
                <w:rFonts w:ascii="Times New Roman" w:hAnsi="Times New Roman" w:cs="Times New Roman"/>
                <w:spacing w:val="-1"/>
                <w:sz w:val="24"/>
                <w:szCs w:val="24"/>
              </w:rPr>
              <w:t>completed</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projects</w:t>
            </w:r>
            <w:r w:rsidRPr="0021098D">
              <w:rPr>
                <w:rFonts w:ascii="Times New Roman" w:hAnsi="Times New Roman" w:cs="Times New Roman"/>
                <w:spacing w:val="21"/>
                <w:sz w:val="24"/>
                <w:szCs w:val="24"/>
              </w:rPr>
              <w:t xml:space="preserve"> </w:t>
            </w:r>
            <w:r w:rsidRPr="0021098D">
              <w:rPr>
                <w:rFonts w:ascii="Times New Roman" w:hAnsi="Times New Roman" w:cs="Times New Roman"/>
                <w:spacing w:val="-1"/>
                <w:sz w:val="24"/>
                <w:szCs w:val="24"/>
              </w:rPr>
              <w:t>successfully</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and</w:t>
            </w:r>
            <w:r w:rsidRPr="0021098D">
              <w:rPr>
                <w:rFonts w:ascii="Times New Roman" w:hAnsi="Times New Roman" w:cs="Times New Roman"/>
                <w:spacing w:val="28"/>
                <w:sz w:val="24"/>
                <w:szCs w:val="24"/>
              </w:rPr>
              <w:t xml:space="preserve"> </w:t>
            </w:r>
            <w:r w:rsidRPr="0021098D">
              <w:rPr>
                <w:rFonts w:ascii="Times New Roman" w:hAnsi="Times New Roman" w:cs="Times New Roman"/>
                <w:spacing w:val="-1"/>
                <w:sz w:val="24"/>
                <w:szCs w:val="24"/>
              </w:rPr>
              <w:t>timely.</w:t>
            </w:r>
          </w:p>
        </w:tc>
        <w:tc>
          <w:tcPr>
            <w:tcW w:w="2393" w:type="dxa"/>
            <w:tcBorders>
              <w:top w:val="single" w:sz="7" w:space="0" w:color="000000"/>
              <w:left w:val="single" w:sz="7" w:space="0" w:color="000000"/>
              <w:bottom w:val="single" w:sz="7" w:space="0" w:color="000000"/>
              <w:right w:val="single" w:sz="7" w:space="0" w:color="000000"/>
            </w:tcBorders>
            <w:shd w:val="clear" w:color="auto" w:fill="F2F2F2"/>
          </w:tcPr>
          <w:p w14:paraId="6B1E2E91" w14:textId="77777777" w:rsidR="00CA5104" w:rsidRPr="0021098D" w:rsidRDefault="00CA5104" w:rsidP="00825A33">
            <w:pPr>
              <w:pStyle w:val="TableParagraph"/>
              <w:spacing w:line="239" w:lineRule="auto"/>
              <w:ind w:left="99" w:right="110"/>
              <w:rPr>
                <w:rFonts w:ascii="Times New Roman" w:eastAsia="Times New Roman" w:hAnsi="Times New Roman" w:cs="Times New Roman"/>
                <w:sz w:val="24"/>
                <w:szCs w:val="24"/>
              </w:rPr>
            </w:pPr>
            <w:r w:rsidRPr="0021098D">
              <w:rPr>
                <w:rFonts w:ascii="Times New Roman" w:hAnsi="Times New Roman" w:cs="Times New Roman"/>
                <w:spacing w:val="-1"/>
                <w:sz w:val="24"/>
                <w:szCs w:val="24"/>
              </w:rPr>
              <w:t>Candidate</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has</w:t>
            </w:r>
            <w:r w:rsidRPr="0021098D">
              <w:rPr>
                <w:rFonts w:ascii="Times New Roman" w:hAnsi="Times New Roman" w:cs="Times New Roman"/>
                <w:spacing w:val="28"/>
                <w:sz w:val="24"/>
                <w:szCs w:val="24"/>
              </w:rPr>
              <w:t xml:space="preserve"> </w:t>
            </w:r>
            <w:r w:rsidRPr="0021098D">
              <w:rPr>
                <w:rFonts w:ascii="Times New Roman" w:hAnsi="Times New Roman" w:cs="Times New Roman"/>
                <w:spacing w:val="-1"/>
                <w:sz w:val="24"/>
                <w:szCs w:val="24"/>
              </w:rPr>
              <w:t>experienced</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difficulty</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in</w:t>
            </w:r>
            <w:r w:rsidRPr="0021098D">
              <w:rPr>
                <w:rFonts w:ascii="Times New Roman" w:hAnsi="Times New Roman" w:cs="Times New Roman"/>
                <w:spacing w:val="25"/>
                <w:sz w:val="24"/>
                <w:szCs w:val="24"/>
              </w:rPr>
              <w:t xml:space="preserve"> </w:t>
            </w:r>
            <w:r w:rsidRPr="0021098D">
              <w:rPr>
                <w:rFonts w:ascii="Times New Roman" w:hAnsi="Times New Roman" w:cs="Times New Roman"/>
                <w:spacing w:val="-1"/>
                <w:sz w:val="24"/>
                <w:szCs w:val="24"/>
              </w:rPr>
              <w:t>completing</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projects</w:t>
            </w:r>
            <w:r w:rsidRPr="0021098D">
              <w:rPr>
                <w:rFonts w:ascii="Times New Roman" w:hAnsi="Times New Roman" w:cs="Times New Roman"/>
                <w:spacing w:val="31"/>
                <w:sz w:val="24"/>
                <w:szCs w:val="24"/>
              </w:rPr>
              <w:t xml:space="preserve"> </w:t>
            </w:r>
            <w:r w:rsidRPr="0021098D">
              <w:rPr>
                <w:rFonts w:ascii="Times New Roman" w:hAnsi="Times New Roman" w:cs="Times New Roman"/>
                <w:spacing w:val="-1"/>
                <w:sz w:val="24"/>
                <w:szCs w:val="24"/>
              </w:rPr>
              <w:t>successfully.</w:t>
            </w:r>
          </w:p>
        </w:tc>
      </w:tr>
      <w:tr w:rsidR="00CA5104" w:rsidRPr="0021098D" w14:paraId="3AC25535" w14:textId="77777777" w:rsidTr="00D83E99">
        <w:trPr>
          <w:trHeight w:hRule="exact" w:val="2085"/>
        </w:trPr>
        <w:tc>
          <w:tcPr>
            <w:tcW w:w="2954" w:type="dxa"/>
            <w:tcBorders>
              <w:top w:val="single" w:sz="7" w:space="0" w:color="000000"/>
              <w:left w:val="single" w:sz="7" w:space="0" w:color="000000"/>
              <w:bottom w:val="single" w:sz="7" w:space="0" w:color="000000"/>
              <w:right w:val="single" w:sz="7" w:space="0" w:color="000000"/>
            </w:tcBorders>
          </w:tcPr>
          <w:p w14:paraId="53805484" w14:textId="23F3F2B1" w:rsidR="00CA5104" w:rsidRPr="0021098D" w:rsidRDefault="00CA5104" w:rsidP="00825A33">
            <w:pPr>
              <w:pStyle w:val="TableParagraph"/>
              <w:spacing w:before="1" w:line="252" w:lineRule="exact"/>
              <w:ind w:left="371" w:right="292" w:hanging="272"/>
              <w:rPr>
                <w:rFonts w:ascii="Times New Roman" w:eastAsia="Times New Roman" w:hAnsi="Times New Roman" w:cs="Times New Roman"/>
                <w:sz w:val="24"/>
                <w:szCs w:val="24"/>
              </w:rPr>
            </w:pPr>
            <w:r w:rsidRPr="0021098D">
              <w:rPr>
                <w:rFonts w:ascii="Times New Roman" w:hAnsi="Times New Roman" w:cs="Times New Roman"/>
                <w:b/>
                <w:sz w:val="24"/>
                <w:szCs w:val="24"/>
              </w:rPr>
              <w:t>III.</w:t>
            </w:r>
            <w:r w:rsidRPr="0021098D">
              <w:rPr>
                <w:rFonts w:ascii="Times New Roman" w:hAnsi="Times New Roman" w:cs="Times New Roman"/>
                <w:b/>
                <w:spacing w:val="-3"/>
                <w:sz w:val="24"/>
                <w:szCs w:val="24"/>
              </w:rPr>
              <w:t xml:space="preserve"> </w:t>
            </w:r>
            <w:r w:rsidRPr="0021098D">
              <w:rPr>
                <w:rFonts w:ascii="Times New Roman" w:hAnsi="Times New Roman" w:cs="Times New Roman"/>
                <w:b/>
                <w:spacing w:val="-1"/>
                <w:sz w:val="24"/>
                <w:szCs w:val="24"/>
              </w:rPr>
              <w:t>Personnel</w:t>
            </w:r>
            <w:r w:rsidRPr="0021098D">
              <w:rPr>
                <w:rFonts w:ascii="Times New Roman" w:hAnsi="Times New Roman" w:cs="Times New Roman"/>
                <w:b/>
                <w:spacing w:val="-2"/>
                <w:sz w:val="24"/>
                <w:szCs w:val="24"/>
              </w:rPr>
              <w:t xml:space="preserve"> </w:t>
            </w:r>
            <w:r w:rsidRPr="0021098D">
              <w:rPr>
                <w:rFonts w:ascii="Times New Roman" w:hAnsi="Times New Roman" w:cs="Times New Roman"/>
                <w:b/>
                <w:sz w:val="24"/>
                <w:szCs w:val="24"/>
              </w:rPr>
              <w:t>&amp;</w:t>
            </w:r>
            <w:r w:rsidRPr="0021098D">
              <w:rPr>
                <w:rFonts w:ascii="Times New Roman" w:hAnsi="Times New Roman" w:cs="Times New Roman"/>
                <w:b/>
                <w:spacing w:val="1"/>
                <w:sz w:val="24"/>
                <w:szCs w:val="24"/>
              </w:rPr>
              <w:t xml:space="preserve"> </w:t>
            </w:r>
            <w:r w:rsidRPr="0021098D">
              <w:rPr>
                <w:rFonts w:ascii="Times New Roman" w:hAnsi="Times New Roman" w:cs="Times New Roman"/>
                <w:b/>
                <w:spacing w:val="-1"/>
                <w:sz w:val="24"/>
                <w:szCs w:val="24"/>
              </w:rPr>
              <w:t>Resources</w:t>
            </w:r>
            <w:r w:rsidRPr="0021098D">
              <w:rPr>
                <w:rFonts w:ascii="Times New Roman" w:hAnsi="Times New Roman" w:cs="Times New Roman"/>
                <w:b/>
                <w:spacing w:val="29"/>
                <w:sz w:val="24"/>
                <w:szCs w:val="24"/>
              </w:rPr>
              <w:t xml:space="preserve"> </w:t>
            </w:r>
            <w:r w:rsidRPr="0021098D">
              <w:rPr>
                <w:rFonts w:ascii="Times New Roman" w:hAnsi="Times New Roman" w:cs="Times New Roman"/>
                <w:b/>
                <w:sz w:val="24"/>
                <w:szCs w:val="24"/>
              </w:rPr>
              <w:t xml:space="preserve">to </w:t>
            </w:r>
            <w:r w:rsidRPr="0021098D">
              <w:rPr>
                <w:rFonts w:ascii="Times New Roman" w:hAnsi="Times New Roman" w:cs="Times New Roman"/>
                <w:b/>
                <w:spacing w:val="-1"/>
                <w:sz w:val="24"/>
                <w:szCs w:val="24"/>
              </w:rPr>
              <w:t>be</w:t>
            </w:r>
            <w:r w:rsidRPr="0021098D">
              <w:rPr>
                <w:rFonts w:ascii="Times New Roman" w:hAnsi="Times New Roman" w:cs="Times New Roman"/>
                <w:b/>
                <w:sz w:val="24"/>
                <w:szCs w:val="24"/>
              </w:rPr>
              <w:t xml:space="preserve"> </w:t>
            </w:r>
            <w:r w:rsidR="00D83E99" w:rsidRPr="0021098D">
              <w:rPr>
                <w:rFonts w:ascii="Times New Roman" w:hAnsi="Times New Roman" w:cs="Times New Roman"/>
                <w:b/>
                <w:spacing w:val="-1"/>
                <w:sz w:val="24"/>
                <w:szCs w:val="24"/>
              </w:rPr>
              <w:t>Utilized.</w:t>
            </w:r>
          </w:p>
          <w:p w14:paraId="7D372C15" w14:textId="77777777" w:rsidR="00CA5104" w:rsidRPr="0021098D" w:rsidRDefault="00CA5104" w:rsidP="00825A33">
            <w:pPr>
              <w:pStyle w:val="TableParagraph"/>
              <w:ind w:left="371" w:right="103"/>
              <w:rPr>
                <w:rFonts w:ascii="Times New Roman" w:eastAsia="Times New Roman" w:hAnsi="Times New Roman" w:cs="Times New Roman"/>
                <w:sz w:val="24"/>
                <w:szCs w:val="24"/>
              </w:rPr>
            </w:pPr>
            <w:r w:rsidRPr="0021098D">
              <w:rPr>
                <w:rFonts w:ascii="Times New Roman" w:hAnsi="Times New Roman" w:cs="Times New Roman"/>
                <w:sz w:val="24"/>
                <w:szCs w:val="24"/>
              </w:rPr>
              <w:t>Rating</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will</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2"/>
                <w:sz w:val="24"/>
                <w:szCs w:val="24"/>
              </w:rPr>
              <w:t>be</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based</w:t>
            </w:r>
            <w:r w:rsidRPr="0021098D">
              <w:rPr>
                <w:rFonts w:ascii="Times New Roman" w:hAnsi="Times New Roman" w:cs="Times New Roman"/>
                <w:sz w:val="24"/>
                <w:szCs w:val="24"/>
              </w:rPr>
              <w:t xml:space="preserve"> on</w:t>
            </w:r>
            <w:r w:rsidRPr="0021098D">
              <w:rPr>
                <w:rFonts w:ascii="Times New Roman" w:hAnsi="Times New Roman" w:cs="Times New Roman"/>
                <w:spacing w:val="28"/>
                <w:sz w:val="24"/>
                <w:szCs w:val="24"/>
              </w:rPr>
              <w:t xml:space="preserve"> </w:t>
            </w:r>
            <w:r w:rsidRPr="0021098D">
              <w:rPr>
                <w:rFonts w:ascii="Times New Roman" w:hAnsi="Times New Roman" w:cs="Times New Roman"/>
                <w:spacing w:val="-1"/>
                <w:sz w:val="24"/>
                <w:szCs w:val="24"/>
              </w:rPr>
              <w:t>evidence</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that</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adequate</w:t>
            </w:r>
            <w:r w:rsidRPr="0021098D">
              <w:rPr>
                <w:rFonts w:ascii="Times New Roman" w:hAnsi="Times New Roman" w:cs="Times New Roman"/>
                <w:spacing w:val="27"/>
                <w:sz w:val="24"/>
                <w:szCs w:val="24"/>
              </w:rPr>
              <w:t xml:space="preserve"> </w:t>
            </w:r>
            <w:r w:rsidRPr="0021098D">
              <w:rPr>
                <w:rFonts w:ascii="Times New Roman" w:hAnsi="Times New Roman" w:cs="Times New Roman"/>
                <w:spacing w:val="-1"/>
                <w:sz w:val="24"/>
                <w:szCs w:val="24"/>
              </w:rPr>
              <w:t>qualified</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personnel</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are</w:t>
            </w:r>
            <w:r w:rsidRPr="0021098D">
              <w:rPr>
                <w:rFonts w:ascii="Times New Roman" w:hAnsi="Times New Roman" w:cs="Times New Roman"/>
                <w:spacing w:val="23"/>
                <w:sz w:val="24"/>
                <w:szCs w:val="24"/>
              </w:rPr>
              <w:t xml:space="preserve"> </w:t>
            </w:r>
            <w:r w:rsidRPr="0021098D">
              <w:rPr>
                <w:rFonts w:ascii="Times New Roman" w:hAnsi="Times New Roman" w:cs="Times New Roman"/>
                <w:spacing w:val="-1"/>
                <w:sz w:val="24"/>
                <w:szCs w:val="24"/>
              </w:rPr>
              <w:t>assigned</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 xml:space="preserve">to </w:t>
            </w:r>
            <w:r w:rsidRPr="0021098D">
              <w:rPr>
                <w:rFonts w:ascii="Times New Roman" w:hAnsi="Times New Roman" w:cs="Times New Roman"/>
                <w:spacing w:val="-2"/>
                <w:sz w:val="24"/>
                <w:szCs w:val="24"/>
              </w:rPr>
              <w:t>all</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phases</w:t>
            </w:r>
            <w:r w:rsidRPr="0021098D">
              <w:rPr>
                <w:rFonts w:ascii="Times New Roman" w:hAnsi="Times New Roman" w:cs="Times New Roman"/>
                <w:sz w:val="24"/>
                <w:szCs w:val="24"/>
              </w:rPr>
              <w:t xml:space="preserve"> </w:t>
            </w:r>
            <w:r w:rsidRPr="0021098D">
              <w:rPr>
                <w:rFonts w:ascii="Times New Roman" w:hAnsi="Times New Roman" w:cs="Times New Roman"/>
                <w:spacing w:val="-2"/>
                <w:sz w:val="24"/>
                <w:szCs w:val="24"/>
              </w:rPr>
              <w:t xml:space="preserve">of </w:t>
            </w:r>
            <w:r w:rsidRPr="0021098D">
              <w:rPr>
                <w:rFonts w:ascii="Times New Roman" w:hAnsi="Times New Roman" w:cs="Times New Roman"/>
                <w:spacing w:val="-1"/>
                <w:sz w:val="24"/>
                <w:szCs w:val="24"/>
              </w:rPr>
              <w:t>the</w:t>
            </w:r>
            <w:r w:rsidRPr="0021098D">
              <w:rPr>
                <w:rFonts w:ascii="Times New Roman" w:hAnsi="Times New Roman" w:cs="Times New Roman"/>
                <w:spacing w:val="31"/>
                <w:sz w:val="24"/>
                <w:szCs w:val="24"/>
              </w:rPr>
              <w:t xml:space="preserve"> </w:t>
            </w:r>
            <w:r w:rsidRPr="0021098D">
              <w:rPr>
                <w:rFonts w:ascii="Times New Roman" w:hAnsi="Times New Roman" w:cs="Times New Roman"/>
                <w:spacing w:val="-1"/>
                <w:sz w:val="24"/>
                <w:szCs w:val="24"/>
              </w:rPr>
              <w:t>project,</w:t>
            </w:r>
            <w:r w:rsidRPr="0021098D">
              <w:rPr>
                <w:rFonts w:ascii="Times New Roman" w:hAnsi="Times New Roman" w:cs="Times New Roman"/>
                <w:sz w:val="24"/>
                <w:szCs w:val="24"/>
              </w:rPr>
              <w:t xml:space="preserve"> and</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that</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sufficient</w:t>
            </w:r>
            <w:r w:rsidRPr="0021098D">
              <w:rPr>
                <w:rFonts w:ascii="Times New Roman" w:hAnsi="Times New Roman" w:cs="Times New Roman"/>
                <w:spacing w:val="23"/>
                <w:sz w:val="24"/>
                <w:szCs w:val="24"/>
              </w:rPr>
              <w:t xml:space="preserve"> </w:t>
            </w:r>
            <w:r w:rsidRPr="0021098D">
              <w:rPr>
                <w:rFonts w:ascii="Times New Roman" w:hAnsi="Times New Roman" w:cs="Times New Roman"/>
                <w:spacing w:val="-1"/>
                <w:sz w:val="24"/>
                <w:szCs w:val="24"/>
              </w:rPr>
              <w:t>resources</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are</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available.</w:t>
            </w:r>
          </w:p>
        </w:tc>
        <w:tc>
          <w:tcPr>
            <w:tcW w:w="2285" w:type="dxa"/>
            <w:tcBorders>
              <w:top w:val="single" w:sz="8" w:space="0" w:color="000000"/>
              <w:left w:val="single" w:sz="7" w:space="0" w:color="000000"/>
              <w:bottom w:val="single" w:sz="7" w:space="0" w:color="000000"/>
              <w:right w:val="single" w:sz="7" w:space="0" w:color="000000"/>
            </w:tcBorders>
          </w:tcPr>
          <w:p w14:paraId="48A3238E" w14:textId="7A57A4C3" w:rsidR="00CA5104" w:rsidRPr="0021098D" w:rsidRDefault="00CA5104" w:rsidP="00825A33">
            <w:pPr>
              <w:pStyle w:val="TableParagraph"/>
              <w:ind w:left="99" w:right="166"/>
              <w:rPr>
                <w:rFonts w:ascii="Times New Roman" w:eastAsia="Times New Roman" w:hAnsi="Times New Roman" w:cs="Times New Roman"/>
                <w:sz w:val="24"/>
                <w:szCs w:val="24"/>
              </w:rPr>
            </w:pPr>
            <w:r w:rsidRPr="0021098D">
              <w:rPr>
                <w:rFonts w:ascii="Times New Roman" w:hAnsi="Times New Roman" w:cs="Times New Roman"/>
                <w:spacing w:val="-1"/>
                <w:sz w:val="24"/>
                <w:szCs w:val="24"/>
              </w:rPr>
              <w:t>At</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least</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one</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individual</w:t>
            </w:r>
            <w:r w:rsidRPr="0021098D">
              <w:rPr>
                <w:rFonts w:ascii="Times New Roman" w:hAnsi="Times New Roman" w:cs="Times New Roman"/>
                <w:spacing w:val="25"/>
                <w:sz w:val="24"/>
                <w:szCs w:val="24"/>
              </w:rPr>
              <w:t xml:space="preserve"> </w:t>
            </w:r>
            <w:r w:rsidRPr="0021098D">
              <w:rPr>
                <w:rFonts w:ascii="Times New Roman" w:hAnsi="Times New Roman" w:cs="Times New Roman"/>
                <w:sz w:val="24"/>
                <w:szCs w:val="24"/>
              </w:rPr>
              <w:t>from</w:t>
            </w:r>
            <w:r w:rsidRPr="0021098D">
              <w:rPr>
                <w:rFonts w:ascii="Times New Roman" w:hAnsi="Times New Roman" w:cs="Times New Roman"/>
                <w:spacing w:val="-4"/>
                <w:sz w:val="24"/>
                <w:szCs w:val="24"/>
              </w:rPr>
              <w:t xml:space="preserve"> </w:t>
            </w:r>
            <w:r w:rsidRPr="0021098D">
              <w:rPr>
                <w:rFonts w:ascii="Times New Roman" w:hAnsi="Times New Roman" w:cs="Times New Roman"/>
                <w:sz w:val="24"/>
                <w:szCs w:val="24"/>
              </w:rPr>
              <w:t xml:space="preserve">the </w:t>
            </w:r>
            <w:r w:rsidRPr="0021098D">
              <w:rPr>
                <w:rFonts w:ascii="Times New Roman" w:hAnsi="Times New Roman" w:cs="Times New Roman"/>
                <w:spacing w:val="-1"/>
                <w:sz w:val="24"/>
                <w:szCs w:val="24"/>
              </w:rPr>
              <w:t>proposed</w:t>
            </w:r>
            <w:r w:rsidRPr="0021098D">
              <w:rPr>
                <w:rFonts w:ascii="Times New Roman" w:hAnsi="Times New Roman" w:cs="Times New Roman"/>
                <w:spacing w:val="27"/>
                <w:sz w:val="24"/>
                <w:szCs w:val="24"/>
              </w:rPr>
              <w:t xml:space="preserve"> </w:t>
            </w:r>
            <w:r w:rsidRPr="0021098D">
              <w:rPr>
                <w:rFonts w:ascii="Times New Roman" w:hAnsi="Times New Roman" w:cs="Times New Roman"/>
                <w:spacing w:val="-1"/>
                <w:sz w:val="24"/>
                <w:szCs w:val="24"/>
              </w:rPr>
              <w:t>project</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staff</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has</w:t>
            </w:r>
            <w:r w:rsidRPr="0021098D">
              <w:rPr>
                <w:rFonts w:ascii="Times New Roman" w:hAnsi="Times New Roman" w:cs="Times New Roman"/>
                <w:spacing w:val="29"/>
                <w:sz w:val="24"/>
                <w:szCs w:val="24"/>
              </w:rPr>
              <w:t xml:space="preserve"> </w:t>
            </w:r>
            <w:r w:rsidRPr="0021098D">
              <w:rPr>
                <w:rFonts w:ascii="Times New Roman" w:hAnsi="Times New Roman" w:cs="Times New Roman"/>
                <w:spacing w:val="-1"/>
                <w:sz w:val="24"/>
                <w:szCs w:val="24"/>
              </w:rPr>
              <w:t>substantially</w:t>
            </w:r>
            <w:r w:rsidRPr="0021098D">
              <w:rPr>
                <w:rFonts w:ascii="Times New Roman" w:hAnsi="Times New Roman" w:cs="Times New Roman"/>
                <w:spacing w:val="22"/>
                <w:sz w:val="24"/>
                <w:szCs w:val="24"/>
              </w:rPr>
              <w:t xml:space="preserve"> </w:t>
            </w:r>
            <w:r w:rsidRPr="0021098D">
              <w:rPr>
                <w:rFonts w:ascii="Times New Roman" w:hAnsi="Times New Roman" w:cs="Times New Roman"/>
                <w:spacing w:val="-1"/>
                <w:sz w:val="24"/>
                <w:szCs w:val="24"/>
              </w:rPr>
              <w:t>contributed</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to</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the</w:t>
            </w:r>
            <w:r w:rsidRPr="0021098D">
              <w:rPr>
                <w:rFonts w:ascii="Times New Roman" w:hAnsi="Times New Roman" w:cs="Times New Roman"/>
                <w:spacing w:val="22"/>
                <w:sz w:val="24"/>
                <w:szCs w:val="24"/>
              </w:rPr>
              <w:t xml:space="preserve"> </w:t>
            </w:r>
            <w:r w:rsidRPr="0021098D">
              <w:rPr>
                <w:rFonts w:ascii="Times New Roman" w:hAnsi="Times New Roman" w:cs="Times New Roman"/>
                <w:spacing w:val="-1"/>
                <w:sz w:val="24"/>
                <w:szCs w:val="24"/>
              </w:rPr>
              <w:t>development</w:t>
            </w:r>
            <w:r w:rsidRPr="0021098D">
              <w:rPr>
                <w:rFonts w:ascii="Times New Roman" w:hAnsi="Times New Roman" w:cs="Times New Roman"/>
                <w:spacing w:val="1"/>
                <w:sz w:val="24"/>
                <w:szCs w:val="24"/>
              </w:rPr>
              <w:t xml:space="preserve"> </w:t>
            </w:r>
            <w:r w:rsidRPr="0021098D">
              <w:rPr>
                <w:rFonts w:ascii="Times New Roman" w:hAnsi="Times New Roman" w:cs="Times New Roman"/>
                <w:sz w:val="24"/>
                <w:szCs w:val="24"/>
              </w:rPr>
              <w:t>of</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a</w:t>
            </w:r>
            <w:r w:rsidRPr="0021098D">
              <w:rPr>
                <w:rFonts w:ascii="Times New Roman" w:hAnsi="Times New Roman" w:cs="Times New Roman"/>
                <w:spacing w:val="26"/>
                <w:sz w:val="24"/>
                <w:szCs w:val="24"/>
              </w:rPr>
              <w:t xml:space="preserve"> </w:t>
            </w:r>
            <w:r w:rsidRPr="0021098D">
              <w:rPr>
                <w:rFonts w:ascii="Times New Roman" w:hAnsi="Times New Roman" w:cs="Times New Roman"/>
                <w:spacing w:val="-1"/>
                <w:sz w:val="24"/>
                <w:szCs w:val="24"/>
              </w:rPr>
              <w:t>similar</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project</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in</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a</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similar</w:t>
            </w:r>
            <w:r w:rsidRPr="0021098D">
              <w:rPr>
                <w:rFonts w:ascii="Times New Roman" w:hAnsi="Times New Roman" w:cs="Times New Roman"/>
                <w:spacing w:val="29"/>
                <w:sz w:val="24"/>
                <w:szCs w:val="24"/>
              </w:rPr>
              <w:t xml:space="preserve"> </w:t>
            </w:r>
            <w:r w:rsidRPr="0021098D">
              <w:rPr>
                <w:rFonts w:ascii="Times New Roman" w:hAnsi="Times New Roman" w:cs="Times New Roman"/>
                <w:spacing w:val="-1"/>
                <w:sz w:val="24"/>
                <w:szCs w:val="24"/>
              </w:rPr>
              <w:t>community.</w:t>
            </w:r>
          </w:p>
        </w:tc>
        <w:tc>
          <w:tcPr>
            <w:tcW w:w="2107" w:type="dxa"/>
            <w:tcBorders>
              <w:top w:val="single" w:sz="7" w:space="0" w:color="000000"/>
              <w:left w:val="single" w:sz="7" w:space="0" w:color="000000"/>
              <w:bottom w:val="single" w:sz="7" w:space="0" w:color="000000"/>
              <w:right w:val="single" w:sz="7" w:space="0" w:color="000000"/>
            </w:tcBorders>
          </w:tcPr>
          <w:p w14:paraId="3597D73A" w14:textId="77777777" w:rsidR="00CA5104" w:rsidRPr="0021098D" w:rsidRDefault="00CA5104" w:rsidP="00825A33">
            <w:pPr>
              <w:pStyle w:val="TableParagraph"/>
              <w:spacing w:line="239" w:lineRule="auto"/>
              <w:ind w:left="99" w:right="165"/>
              <w:rPr>
                <w:rFonts w:ascii="Times New Roman" w:eastAsia="Times New Roman" w:hAnsi="Times New Roman" w:cs="Times New Roman"/>
                <w:sz w:val="24"/>
                <w:szCs w:val="24"/>
              </w:rPr>
            </w:pPr>
            <w:r w:rsidRPr="0021098D">
              <w:rPr>
                <w:rFonts w:ascii="Times New Roman" w:hAnsi="Times New Roman" w:cs="Times New Roman"/>
                <w:spacing w:val="-1"/>
                <w:sz w:val="24"/>
                <w:szCs w:val="24"/>
              </w:rPr>
              <w:t>At</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least</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one</w:t>
            </w:r>
            <w:r w:rsidRPr="0021098D">
              <w:rPr>
                <w:rFonts w:ascii="Times New Roman" w:hAnsi="Times New Roman" w:cs="Times New Roman"/>
                <w:spacing w:val="25"/>
                <w:sz w:val="24"/>
                <w:szCs w:val="24"/>
              </w:rPr>
              <w:t xml:space="preserve"> </w:t>
            </w:r>
            <w:r w:rsidRPr="0021098D">
              <w:rPr>
                <w:rFonts w:ascii="Times New Roman" w:hAnsi="Times New Roman" w:cs="Times New Roman"/>
                <w:spacing w:val="-1"/>
                <w:sz w:val="24"/>
                <w:szCs w:val="24"/>
              </w:rPr>
              <w:t>individual</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from</w:t>
            </w:r>
            <w:r w:rsidRPr="0021098D">
              <w:rPr>
                <w:rFonts w:ascii="Times New Roman" w:hAnsi="Times New Roman" w:cs="Times New Roman"/>
                <w:spacing w:val="-4"/>
                <w:sz w:val="24"/>
                <w:szCs w:val="24"/>
              </w:rPr>
              <w:t xml:space="preserve"> </w:t>
            </w:r>
            <w:r w:rsidRPr="0021098D">
              <w:rPr>
                <w:rFonts w:ascii="Times New Roman" w:hAnsi="Times New Roman" w:cs="Times New Roman"/>
                <w:sz w:val="24"/>
                <w:szCs w:val="24"/>
              </w:rPr>
              <w:t>the</w:t>
            </w:r>
            <w:r w:rsidRPr="0021098D">
              <w:rPr>
                <w:rFonts w:ascii="Times New Roman" w:hAnsi="Times New Roman" w:cs="Times New Roman"/>
                <w:spacing w:val="20"/>
                <w:sz w:val="24"/>
                <w:szCs w:val="24"/>
              </w:rPr>
              <w:t xml:space="preserve"> </w:t>
            </w:r>
            <w:r w:rsidRPr="0021098D">
              <w:rPr>
                <w:rFonts w:ascii="Times New Roman" w:hAnsi="Times New Roman" w:cs="Times New Roman"/>
                <w:spacing w:val="-1"/>
                <w:sz w:val="24"/>
                <w:szCs w:val="24"/>
              </w:rPr>
              <w:t>proposed</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project</w:t>
            </w:r>
            <w:r w:rsidRPr="0021098D">
              <w:rPr>
                <w:rFonts w:ascii="Times New Roman" w:hAnsi="Times New Roman" w:cs="Times New Roman"/>
                <w:spacing w:val="21"/>
                <w:sz w:val="24"/>
                <w:szCs w:val="24"/>
              </w:rPr>
              <w:t xml:space="preserve"> </w:t>
            </w:r>
            <w:r w:rsidRPr="0021098D">
              <w:rPr>
                <w:rFonts w:ascii="Times New Roman" w:hAnsi="Times New Roman" w:cs="Times New Roman"/>
                <w:sz w:val="24"/>
                <w:szCs w:val="24"/>
              </w:rPr>
              <w:t>staff</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has</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contributed</w:t>
            </w:r>
            <w:r w:rsidRPr="0021098D">
              <w:rPr>
                <w:rFonts w:ascii="Times New Roman" w:hAnsi="Times New Roman" w:cs="Times New Roman"/>
                <w:spacing w:val="26"/>
                <w:sz w:val="24"/>
                <w:szCs w:val="24"/>
              </w:rPr>
              <w:t xml:space="preserve"> </w:t>
            </w:r>
            <w:r w:rsidRPr="0021098D">
              <w:rPr>
                <w:rFonts w:ascii="Times New Roman" w:hAnsi="Times New Roman" w:cs="Times New Roman"/>
                <w:sz w:val="24"/>
                <w:szCs w:val="24"/>
              </w:rPr>
              <w:t>to, or</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has</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experience</w:t>
            </w:r>
            <w:r w:rsidRPr="0021098D">
              <w:rPr>
                <w:rFonts w:ascii="Times New Roman" w:hAnsi="Times New Roman" w:cs="Times New Roman"/>
                <w:spacing w:val="28"/>
                <w:sz w:val="24"/>
                <w:szCs w:val="24"/>
              </w:rPr>
              <w:t xml:space="preserve"> </w:t>
            </w:r>
            <w:r w:rsidRPr="0021098D">
              <w:rPr>
                <w:rFonts w:ascii="Times New Roman" w:hAnsi="Times New Roman" w:cs="Times New Roman"/>
                <w:sz w:val="24"/>
                <w:szCs w:val="24"/>
              </w:rPr>
              <w:t>with a</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similar</w:t>
            </w:r>
            <w:r w:rsidRPr="0021098D">
              <w:rPr>
                <w:rFonts w:ascii="Times New Roman" w:hAnsi="Times New Roman" w:cs="Times New Roman"/>
                <w:spacing w:val="25"/>
                <w:sz w:val="24"/>
                <w:szCs w:val="24"/>
              </w:rPr>
              <w:t xml:space="preserve"> </w:t>
            </w:r>
            <w:r w:rsidRPr="0021098D">
              <w:rPr>
                <w:rFonts w:ascii="Times New Roman" w:hAnsi="Times New Roman" w:cs="Times New Roman"/>
                <w:spacing w:val="-1"/>
                <w:sz w:val="24"/>
                <w:szCs w:val="24"/>
              </w:rPr>
              <w:t>project.</w:t>
            </w:r>
          </w:p>
        </w:tc>
        <w:tc>
          <w:tcPr>
            <w:tcW w:w="2393" w:type="dxa"/>
            <w:tcBorders>
              <w:top w:val="single" w:sz="7" w:space="0" w:color="000000"/>
              <w:left w:val="single" w:sz="7" w:space="0" w:color="000000"/>
              <w:bottom w:val="single" w:sz="7" w:space="0" w:color="000000"/>
              <w:right w:val="single" w:sz="7" w:space="0" w:color="000000"/>
            </w:tcBorders>
          </w:tcPr>
          <w:p w14:paraId="1D28A157" w14:textId="77777777" w:rsidR="00CA5104" w:rsidRPr="0021098D" w:rsidRDefault="00CA5104" w:rsidP="00825A33">
            <w:pPr>
              <w:pStyle w:val="TableParagraph"/>
              <w:spacing w:line="239" w:lineRule="auto"/>
              <w:ind w:left="99" w:right="122"/>
              <w:rPr>
                <w:rFonts w:ascii="Times New Roman" w:eastAsia="Times New Roman" w:hAnsi="Times New Roman" w:cs="Times New Roman"/>
                <w:sz w:val="24"/>
                <w:szCs w:val="24"/>
              </w:rPr>
            </w:pPr>
            <w:r w:rsidRPr="0021098D">
              <w:rPr>
                <w:rFonts w:ascii="Times New Roman" w:hAnsi="Times New Roman" w:cs="Times New Roman"/>
                <w:spacing w:val="-1"/>
                <w:sz w:val="24"/>
                <w:szCs w:val="24"/>
              </w:rPr>
              <w:t>None</w:t>
            </w:r>
            <w:r w:rsidRPr="0021098D">
              <w:rPr>
                <w:rFonts w:ascii="Times New Roman" w:hAnsi="Times New Roman" w:cs="Times New Roman"/>
                <w:sz w:val="24"/>
                <w:szCs w:val="24"/>
              </w:rPr>
              <w:t xml:space="preserve"> of</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 xml:space="preserve">the </w:t>
            </w:r>
            <w:r w:rsidRPr="0021098D">
              <w:rPr>
                <w:rFonts w:ascii="Times New Roman" w:hAnsi="Times New Roman" w:cs="Times New Roman"/>
                <w:spacing w:val="-1"/>
                <w:sz w:val="24"/>
                <w:szCs w:val="24"/>
              </w:rPr>
              <w:t>project</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staff</w:t>
            </w:r>
            <w:r w:rsidRPr="0021098D">
              <w:rPr>
                <w:rFonts w:ascii="Times New Roman" w:hAnsi="Times New Roman" w:cs="Times New Roman"/>
                <w:spacing w:val="29"/>
                <w:sz w:val="24"/>
                <w:szCs w:val="24"/>
              </w:rPr>
              <w:t xml:space="preserve"> </w:t>
            </w:r>
            <w:r w:rsidRPr="0021098D">
              <w:rPr>
                <w:rFonts w:ascii="Times New Roman" w:hAnsi="Times New Roman" w:cs="Times New Roman"/>
                <w:sz w:val="24"/>
                <w:szCs w:val="24"/>
              </w:rPr>
              <w:t xml:space="preserve">has </w:t>
            </w:r>
            <w:r w:rsidRPr="0021098D">
              <w:rPr>
                <w:rFonts w:ascii="Times New Roman" w:hAnsi="Times New Roman" w:cs="Times New Roman"/>
                <w:spacing w:val="-1"/>
                <w:sz w:val="24"/>
                <w:szCs w:val="24"/>
              </w:rPr>
              <w:t>substantially</w:t>
            </w:r>
            <w:r w:rsidRPr="0021098D">
              <w:rPr>
                <w:rFonts w:ascii="Times New Roman" w:hAnsi="Times New Roman" w:cs="Times New Roman"/>
                <w:spacing w:val="28"/>
                <w:sz w:val="24"/>
                <w:szCs w:val="24"/>
              </w:rPr>
              <w:t xml:space="preserve"> </w:t>
            </w:r>
            <w:r w:rsidRPr="0021098D">
              <w:rPr>
                <w:rFonts w:ascii="Times New Roman" w:hAnsi="Times New Roman" w:cs="Times New Roman"/>
                <w:spacing w:val="-1"/>
                <w:sz w:val="24"/>
                <w:szCs w:val="24"/>
              </w:rPr>
              <w:t>contributed</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to</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the</w:t>
            </w:r>
            <w:r w:rsidRPr="0021098D">
              <w:rPr>
                <w:rFonts w:ascii="Times New Roman" w:hAnsi="Times New Roman" w:cs="Times New Roman"/>
                <w:spacing w:val="22"/>
                <w:sz w:val="24"/>
                <w:szCs w:val="24"/>
              </w:rPr>
              <w:t xml:space="preserve"> </w:t>
            </w:r>
            <w:r w:rsidRPr="0021098D">
              <w:rPr>
                <w:rFonts w:ascii="Times New Roman" w:hAnsi="Times New Roman" w:cs="Times New Roman"/>
                <w:spacing w:val="-1"/>
                <w:sz w:val="24"/>
                <w:szCs w:val="24"/>
              </w:rPr>
              <w:t>development</w:t>
            </w:r>
            <w:r w:rsidRPr="0021098D">
              <w:rPr>
                <w:rFonts w:ascii="Times New Roman" w:hAnsi="Times New Roman" w:cs="Times New Roman"/>
                <w:spacing w:val="1"/>
                <w:sz w:val="24"/>
                <w:szCs w:val="24"/>
              </w:rPr>
              <w:t xml:space="preserve"> </w:t>
            </w:r>
            <w:r w:rsidRPr="0021098D">
              <w:rPr>
                <w:rFonts w:ascii="Times New Roman" w:hAnsi="Times New Roman" w:cs="Times New Roman"/>
                <w:sz w:val="24"/>
                <w:szCs w:val="24"/>
              </w:rPr>
              <w:t>of</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this</w:t>
            </w:r>
            <w:r w:rsidRPr="0021098D">
              <w:rPr>
                <w:rFonts w:ascii="Times New Roman" w:hAnsi="Times New Roman" w:cs="Times New Roman"/>
                <w:spacing w:val="29"/>
                <w:sz w:val="24"/>
                <w:szCs w:val="24"/>
              </w:rPr>
              <w:t xml:space="preserve"> </w:t>
            </w:r>
            <w:r w:rsidRPr="0021098D">
              <w:rPr>
                <w:rFonts w:ascii="Times New Roman" w:hAnsi="Times New Roman" w:cs="Times New Roman"/>
                <w:spacing w:val="-1"/>
                <w:sz w:val="24"/>
                <w:szCs w:val="24"/>
              </w:rPr>
              <w:t>type</w:t>
            </w:r>
            <w:r w:rsidRPr="0021098D">
              <w:rPr>
                <w:rFonts w:ascii="Times New Roman" w:hAnsi="Times New Roman" w:cs="Times New Roman"/>
                <w:sz w:val="24"/>
                <w:szCs w:val="24"/>
              </w:rPr>
              <w:t xml:space="preserve"> of</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project.</w:t>
            </w:r>
          </w:p>
        </w:tc>
      </w:tr>
      <w:tr w:rsidR="00CA5104" w:rsidRPr="0021098D" w14:paraId="72DCF671" w14:textId="77777777" w:rsidTr="00D83E99">
        <w:trPr>
          <w:trHeight w:hRule="exact" w:val="2595"/>
        </w:trPr>
        <w:tc>
          <w:tcPr>
            <w:tcW w:w="2954" w:type="dxa"/>
            <w:tcBorders>
              <w:top w:val="single" w:sz="7" w:space="0" w:color="000000"/>
              <w:left w:val="single" w:sz="7" w:space="0" w:color="000000"/>
              <w:bottom w:val="single" w:sz="7" w:space="0" w:color="000000"/>
              <w:right w:val="single" w:sz="7" w:space="0" w:color="000000"/>
            </w:tcBorders>
            <w:shd w:val="clear" w:color="auto" w:fill="F2F2F2"/>
          </w:tcPr>
          <w:p w14:paraId="4C4B9A7C" w14:textId="77777777" w:rsidR="00CA5104" w:rsidRPr="0021098D" w:rsidRDefault="00CA5104" w:rsidP="00825A33">
            <w:pPr>
              <w:pStyle w:val="TableParagraph"/>
              <w:spacing w:before="1" w:line="252" w:lineRule="exact"/>
              <w:ind w:left="459" w:right="244" w:hanging="360"/>
              <w:rPr>
                <w:rFonts w:ascii="Times New Roman" w:eastAsia="Times New Roman" w:hAnsi="Times New Roman" w:cs="Times New Roman"/>
                <w:sz w:val="24"/>
                <w:szCs w:val="24"/>
              </w:rPr>
            </w:pPr>
            <w:r w:rsidRPr="0021098D">
              <w:rPr>
                <w:rFonts w:ascii="Times New Roman" w:hAnsi="Times New Roman" w:cs="Times New Roman"/>
                <w:b/>
                <w:spacing w:val="-1"/>
                <w:sz w:val="24"/>
                <w:szCs w:val="24"/>
              </w:rPr>
              <w:t>IV.</w:t>
            </w:r>
            <w:r w:rsidRPr="0021098D">
              <w:rPr>
                <w:rFonts w:ascii="Times New Roman" w:hAnsi="Times New Roman" w:cs="Times New Roman"/>
                <w:b/>
                <w:sz w:val="24"/>
                <w:szCs w:val="24"/>
              </w:rPr>
              <w:t xml:space="preserve"> </w:t>
            </w:r>
            <w:r w:rsidRPr="0021098D">
              <w:rPr>
                <w:rFonts w:ascii="Times New Roman" w:hAnsi="Times New Roman" w:cs="Times New Roman"/>
                <w:b/>
                <w:spacing w:val="-1"/>
                <w:sz w:val="24"/>
                <w:szCs w:val="24"/>
              </w:rPr>
              <w:t>Experience</w:t>
            </w:r>
            <w:r w:rsidRPr="0021098D">
              <w:rPr>
                <w:rFonts w:ascii="Times New Roman" w:hAnsi="Times New Roman" w:cs="Times New Roman"/>
                <w:b/>
                <w:spacing w:val="-2"/>
                <w:sz w:val="24"/>
                <w:szCs w:val="24"/>
              </w:rPr>
              <w:t xml:space="preserve"> </w:t>
            </w:r>
            <w:r w:rsidRPr="0021098D">
              <w:rPr>
                <w:rFonts w:ascii="Times New Roman" w:hAnsi="Times New Roman" w:cs="Times New Roman"/>
                <w:b/>
                <w:sz w:val="24"/>
                <w:szCs w:val="24"/>
              </w:rPr>
              <w:t>with</w:t>
            </w:r>
            <w:r w:rsidRPr="0021098D">
              <w:rPr>
                <w:rFonts w:ascii="Times New Roman" w:hAnsi="Times New Roman" w:cs="Times New Roman"/>
                <w:b/>
                <w:spacing w:val="-3"/>
                <w:sz w:val="24"/>
                <w:szCs w:val="24"/>
              </w:rPr>
              <w:t xml:space="preserve"> </w:t>
            </w:r>
            <w:r w:rsidRPr="0021098D">
              <w:rPr>
                <w:rFonts w:ascii="Times New Roman" w:hAnsi="Times New Roman" w:cs="Times New Roman"/>
                <w:b/>
                <w:spacing w:val="-1"/>
                <w:sz w:val="24"/>
                <w:szCs w:val="24"/>
              </w:rPr>
              <w:t>similar</w:t>
            </w:r>
            <w:r w:rsidRPr="0021098D">
              <w:rPr>
                <w:rFonts w:ascii="Times New Roman" w:hAnsi="Times New Roman" w:cs="Times New Roman"/>
                <w:b/>
                <w:spacing w:val="30"/>
                <w:sz w:val="24"/>
                <w:szCs w:val="24"/>
              </w:rPr>
              <w:t xml:space="preserve"> </w:t>
            </w:r>
            <w:r w:rsidRPr="0021098D">
              <w:rPr>
                <w:rFonts w:ascii="Times New Roman" w:hAnsi="Times New Roman" w:cs="Times New Roman"/>
                <w:b/>
                <w:spacing w:val="-1"/>
                <w:sz w:val="24"/>
                <w:szCs w:val="24"/>
              </w:rPr>
              <w:t>projects.</w:t>
            </w:r>
          </w:p>
          <w:p w14:paraId="0B7264C9" w14:textId="77777777" w:rsidR="00CA5104" w:rsidRPr="0021098D" w:rsidRDefault="00CA5104" w:rsidP="006B3B8C">
            <w:pPr>
              <w:pStyle w:val="TableParagraph"/>
              <w:ind w:left="459" w:right="145"/>
              <w:rPr>
                <w:rFonts w:ascii="Times New Roman" w:hAnsi="Times New Roman" w:cs="Times New Roman"/>
                <w:spacing w:val="-1"/>
                <w:sz w:val="24"/>
                <w:szCs w:val="24"/>
              </w:rPr>
            </w:pPr>
            <w:r w:rsidRPr="0021098D">
              <w:rPr>
                <w:rFonts w:ascii="Times New Roman" w:hAnsi="Times New Roman" w:cs="Times New Roman"/>
                <w:sz w:val="24"/>
                <w:szCs w:val="24"/>
              </w:rPr>
              <w:t>Rating</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will</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2"/>
                <w:sz w:val="24"/>
                <w:szCs w:val="24"/>
              </w:rPr>
              <w:t>be</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based</w:t>
            </w:r>
            <w:r w:rsidRPr="0021098D">
              <w:rPr>
                <w:rFonts w:ascii="Times New Roman" w:hAnsi="Times New Roman" w:cs="Times New Roman"/>
                <w:sz w:val="24"/>
                <w:szCs w:val="24"/>
              </w:rPr>
              <w:t xml:space="preserve"> on</w:t>
            </w:r>
            <w:r w:rsidRPr="0021098D">
              <w:rPr>
                <w:rFonts w:ascii="Times New Roman" w:hAnsi="Times New Roman" w:cs="Times New Roman"/>
                <w:spacing w:val="28"/>
                <w:sz w:val="24"/>
                <w:szCs w:val="24"/>
              </w:rPr>
              <w:t xml:space="preserve"> </w:t>
            </w:r>
            <w:r w:rsidRPr="0021098D">
              <w:rPr>
                <w:rFonts w:ascii="Times New Roman" w:hAnsi="Times New Roman" w:cs="Times New Roman"/>
                <w:spacing w:val="-1"/>
                <w:sz w:val="24"/>
                <w:szCs w:val="24"/>
              </w:rPr>
              <w:t>experience</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providing</w:t>
            </w:r>
            <w:r w:rsidRPr="0021098D">
              <w:rPr>
                <w:rFonts w:ascii="Times New Roman" w:hAnsi="Times New Roman" w:cs="Times New Roman"/>
                <w:spacing w:val="25"/>
                <w:sz w:val="24"/>
                <w:szCs w:val="24"/>
              </w:rPr>
              <w:t xml:space="preserve"> </w:t>
            </w:r>
            <w:r w:rsidRPr="0021098D">
              <w:rPr>
                <w:rFonts w:ascii="Times New Roman" w:hAnsi="Times New Roman" w:cs="Times New Roman"/>
                <w:spacing w:val="-1"/>
                <w:sz w:val="24"/>
                <w:szCs w:val="24"/>
              </w:rPr>
              <w:t>professional</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services</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for</w:t>
            </w:r>
            <w:r w:rsidRPr="0021098D">
              <w:rPr>
                <w:rFonts w:ascii="Times New Roman" w:hAnsi="Times New Roman" w:cs="Times New Roman"/>
                <w:spacing w:val="25"/>
                <w:sz w:val="24"/>
                <w:szCs w:val="24"/>
              </w:rPr>
              <w:t xml:space="preserve"> </w:t>
            </w:r>
            <w:r w:rsidRPr="0021098D">
              <w:rPr>
                <w:rFonts w:ascii="Times New Roman" w:hAnsi="Times New Roman" w:cs="Times New Roman"/>
                <w:spacing w:val="-1"/>
                <w:sz w:val="24"/>
                <w:szCs w:val="24"/>
              </w:rPr>
              <w:t>similar</w:t>
            </w:r>
            <w:r w:rsidRPr="0021098D">
              <w:rPr>
                <w:rFonts w:ascii="Times New Roman" w:hAnsi="Times New Roman" w:cs="Times New Roman"/>
                <w:spacing w:val="1"/>
                <w:sz w:val="24"/>
                <w:szCs w:val="24"/>
              </w:rPr>
              <w:t xml:space="preserve"> </w:t>
            </w:r>
            <w:r w:rsidR="006B3B8C" w:rsidRPr="0021098D">
              <w:rPr>
                <w:rFonts w:ascii="Times New Roman" w:hAnsi="Times New Roman" w:cs="Times New Roman"/>
                <w:spacing w:val="-1"/>
                <w:sz w:val="24"/>
                <w:szCs w:val="24"/>
              </w:rPr>
              <w:t>master planning projects.</w:t>
            </w:r>
          </w:p>
          <w:p w14:paraId="3E912F6A" w14:textId="77777777" w:rsidR="006B3B8C" w:rsidRPr="0021098D" w:rsidRDefault="006B3B8C" w:rsidP="006B3B8C">
            <w:pPr>
              <w:pStyle w:val="TableParagraph"/>
              <w:ind w:left="459" w:right="145"/>
              <w:rPr>
                <w:rFonts w:ascii="Times New Roman" w:eastAsia="Times New Roman" w:hAnsi="Times New Roman" w:cs="Times New Roman"/>
                <w:sz w:val="24"/>
                <w:szCs w:val="24"/>
              </w:rPr>
            </w:pPr>
          </w:p>
        </w:tc>
        <w:tc>
          <w:tcPr>
            <w:tcW w:w="2285" w:type="dxa"/>
            <w:tcBorders>
              <w:top w:val="single" w:sz="7" w:space="0" w:color="000000"/>
              <w:left w:val="single" w:sz="7" w:space="0" w:color="000000"/>
              <w:bottom w:val="single" w:sz="7" w:space="0" w:color="000000"/>
              <w:right w:val="single" w:sz="7" w:space="0" w:color="000000"/>
            </w:tcBorders>
            <w:shd w:val="clear" w:color="auto" w:fill="F2F2F2"/>
          </w:tcPr>
          <w:p w14:paraId="62D4B86B" w14:textId="64E15EDC" w:rsidR="00CA5104" w:rsidRPr="0021098D" w:rsidRDefault="00CA5104" w:rsidP="006B3B8C">
            <w:pPr>
              <w:pStyle w:val="TableParagraph"/>
              <w:spacing w:line="239" w:lineRule="auto"/>
              <w:ind w:left="99" w:right="155"/>
              <w:rPr>
                <w:rFonts w:ascii="Times New Roman" w:hAnsi="Times New Roman" w:cs="Times New Roman"/>
                <w:spacing w:val="-1"/>
                <w:sz w:val="24"/>
                <w:szCs w:val="24"/>
              </w:rPr>
            </w:pPr>
            <w:r w:rsidRPr="0021098D">
              <w:rPr>
                <w:rFonts w:ascii="Times New Roman" w:hAnsi="Times New Roman" w:cs="Times New Roman"/>
                <w:sz w:val="24"/>
                <w:szCs w:val="24"/>
              </w:rPr>
              <w:t>The</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firm</w:t>
            </w:r>
            <w:r w:rsidRPr="0021098D">
              <w:rPr>
                <w:rFonts w:ascii="Times New Roman" w:hAnsi="Times New Roman" w:cs="Times New Roman"/>
                <w:spacing w:val="-4"/>
                <w:sz w:val="24"/>
                <w:szCs w:val="24"/>
              </w:rPr>
              <w:t xml:space="preserve"> </w:t>
            </w:r>
            <w:r w:rsidRPr="0021098D">
              <w:rPr>
                <w:rFonts w:ascii="Times New Roman" w:hAnsi="Times New Roman" w:cs="Times New Roman"/>
                <w:sz w:val="24"/>
                <w:szCs w:val="24"/>
              </w:rPr>
              <w:t xml:space="preserve">has </w:t>
            </w:r>
            <w:r w:rsidRPr="0021098D">
              <w:rPr>
                <w:rFonts w:ascii="Times New Roman" w:hAnsi="Times New Roman" w:cs="Times New Roman"/>
                <w:spacing w:val="-1"/>
                <w:sz w:val="24"/>
                <w:szCs w:val="24"/>
              </w:rPr>
              <w:t>at</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least</w:t>
            </w:r>
            <w:r w:rsidRPr="0021098D">
              <w:rPr>
                <w:rFonts w:ascii="Times New Roman" w:hAnsi="Times New Roman" w:cs="Times New Roman"/>
                <w:spacing w:val="24"/>
                <w:sz w:val="24"/>
                <w:szCs w:val="24"/>
              </w:rPr>
              <w:t xml:space="preserve"> </w:t>
            </w:r>
            <w:r w:rsidRPr="0021098D">
              <w:rPr>
                <w:rFonts w:ascii="Times New Roman" w:hAnsi="Times New Roman" w:cs="Times New Roman"/>
                <w:spacing w:val="-1"/>
                <w:sz w:val="24"/>
                <w:szCs w:val="24"/>
              </w:rPr>
              <w:t>five</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years</w:t>
            </w:r>
            <w:r w:rsidRPr="0021098D">
              <w:rPr>
                <w:rFonts w:ascii="Times New Roman" w:hAnsi="Times New Roman" w:cs="Times New Roman"/>
                <w:sz w:val="24"/>
                <w:szCs w:val="24"/>
              </w:rPr>
              <w:t xml:space="preserve"> </w:t>
            </w:r>
            <w:r w:rsidRPr="0021098D">
              <w:rPr>
                <w:rFonts w:ascii="Times New Roman" w:hAnsi="Times New Roman" w:cs="Times New Roman"/>
                <w:spacing w:val="-2"/>
                <w:sz w:val="24"/>
                <w:szCs w:val="24"/>
              </w:rPr>
              <w:t>of</w:t>
            </w:r>
            <w:r w:rsidRPr="0021098D">
              <w:rPr>
                <w:rFonts w:ascii="Times New Roman" w:hAnsi="Times New Roman" w:cs="Times New Roman"/>
                <w:spacing w:val="28"/>
                <w:sz w:val="24"/>
                <w:szCs w:val="24"/>
              </w:rPr>
              <w:t xml:space="preserve"> </w:t>
            </w:r>
            <w:r w:rsidR="006B3B8C" w:rsidRPr="0021098D">
              <w:rPr>
                <w:rFonts w:ascii="Times New Roman" w:hAnsi="Times New Roman" w:cs="Times New Roman"/>
                <w:spacing w:val="-1"/>
                <w:sz w:val="24"/>
                <w:szCs w:val="24"/>
              </w:rPr>
              <w:t xml:space="preserve">experience working with cities in master planning projects of similar scope and nature. </w:t>
            </w:r>
            <w:r w:rsidRPr="0021098D">
              <w:rPr>
                <w:rFonts w:ascii="Times New Roman" w:hAnsi="Times New Roman" w:cs="Times New Roman"/>
                <w:sz w:val="24"/>
                <w:szCs w:val="24"/>
              </w:rPr>
              <w:t>The</w:t>
            </w:r>
            <w:r w:rsidRPr="0021098D">
              <w:rPr>
                <w:rFonts w:ascii="Times New Roman" w:hAnsi="Times New Roman" w:cs="Times New Roman"/>
                <w:spacing w:val="-2"/>
                <w:sz w:val="24"/>
                <w:szCs w:val="24"/>
              </w:rPr>
              <w:t xml:space="preserve"> </w:t>
            </w:r>
            <w:r w:rsidR="00D56244" w:rsidRPr="0021098D">
              <w:rPr>
                <w:rFonts w:ascii="Times New Roman" w:hAnsi="Times New Roman" w:cs="Times New Roman"/>
                <w:spacing w:val="-1"/>
                <w:sz w:val="24"/>
                <w:szCs w:val="24"/>
              </w:rPr>
              <w:t>Submittal</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includes</w:t>
            </w:r>
            <w:r w:rsidRPr="0021098D">
              <w:rPr>
                <w:rFonts w:ascii="Times New Roman" w:hAnsi="Times New Roman" w:cs="Times New Roman"/>
                <w:spacing w:val="30"/>
                <w:sz w:val="24"/>
                <w:szCs w:val="24"/>
              </w:rPr>
              <w:t xml:space="preserve"> </w:t>
            </w:r>
            <w:r w:rsidRPr="0021098D">
              <w:rPr>
                <w:rFonts w:ascii="Times New Roman" w:hAnsi="Times New Roman" w:cs="Times New Roman"/>
                <w:sz w:val="24"/>
                <w:szCs w:val="24"/>
              </w:rPr>
              <w:t>at</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least</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 xml:space="preserve">three </w:t>
            </w:r>
            <w:r w:rsidRPr="0021098D">
              <w:rPr>
                <w:rFonts w:ascii="Times New Roman" w:hAnsi="Times New Roman" w:cs="Times New Roman"/>
                <w:spacing w:val="-1"/>
                <w:sz w:val="24"/>
                <w:szCs w:val="24"/>
              </w:rPr>
              <w:t>examples</w:t>
            </w:r>
            <w:r w:rsidRPr="0021098D">
              <w:rPr>
                <w:rFonts w:ascii="Times New Roman" w:hAnsi="Times New Roman" w:cs="Times New Roman"/>
                <w:spacing w:val="24"/>
                <w:sz w:val="24"/>
                <w:szCs w:val="24"/>
              </w:rPr>
              <w:t xml:space="preserve"> </w:t>
            </w:r>
            <w:r w:rsidRPr="0021098D">
              <w:rPr>
                <w:rFonts w:ascii="Times New Roman" w:hAnsi="Times New Roman" w:cs="Times New Roman"/>
                <w:sz w:val="24"/>
                <w:szCs w:val="24"/>
              </w:rPr>
              <w:t>of</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similar</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projects.</w:t>
            </w:r>
          </w:p>
        </w:tc>
        <w:tc>
          <w:tcPr>
            <w:tcW w:w="2107" w:type="dxa"/>
            <w:tcBorders>
              <w:top w:val="single" w:sz="7" w:space="0" w:color="000000"/>
              <w:left w:val="single" w:sz="7" w:space="0" w:color="000000"/>
              <w:bottom w:val="single" w:sz="7" w:space="0" w:color="000000"/>
              <w:right w:val="single" w:sz="7" w:space="0" w:color="000000"/>
            </w:tcBorders>
            <w:shd w:val="clear" w:color="auto" w:fill="F2F2F2"/>
          </w:tcPr>
          <w:p w14:paraId="15B3C295" w14:textId="77777777" w:rsidR="006B3B8C" w:rsidRPr="0021098D" w:rsidRDefault="00CA5104" w:rsidP="006B3B8C">
            <w:pPr>
              <w:pStyle w:val="TableParagraph"/>
              <w:ind w:left="99" w:right="185"/>
              <w:rPr>
                <w:rFonts w:ascii="Times New Roman" w:hAnsi="Times New Roman" w:cs="Times New Roman"/>
                <w:spacing w:val="-1"/>
                <w:sz w:val="24"/>
                <w:szCs w:val="24"/>
              </w:rPr>
            </w:pPr>
            <w:r w:rsidRPr="0021098D">
              <w:rPr>
                <w:rFonts w:ascii="Times New Roman" w:hAnsi="Times New Roman" w:cs="Times New Roman"/>
                <w:sz w:val="24"/>
                <w:szCs w:val="24"/>
              </w:rPr>
              <w:t>The</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firm</w:t>
            </w:r>
            <w:r w:rsidRPr="0021098D">
              <w:rPr>
                <w:rFonts w:ascii="Times New Roman" w:hAnsi="Times New Roman" w:cs="Times New Roman"/>
                <w:spacing w:val="-4"/>
                <w:sz w:val="24"/>
                <w:szCs w:val="24"/>
              </w:rPr>
              <w:t xml:space="preserve"> </w:t>
            </w:r>
            <w:r w:rsidRPr="0021098D">
              <w:rPr>
                <w:rFonts w:ascii="Times New Roman" w:hAnsi="Times New Roman" w:cs="Times New Roman"/>
                <w:sz w:val="24"/>
                <w:szCs w:val="24"/>
              </w:rPr>
              <w:t xml:space="preserve">has </w:t>
            </w:r>
            <w:r w:rsidRPr="0021098D">
              <w:rPr>
                <w:rFonts w:ascii="Times New Roman" w:hAnsi="Times New Roman" w:cs="Times New Roman"/>
                <w:spacing w:val="-1"/>
                <w:sz w:val="24"/>
                <w:szCs w:val="24"/>
              </w:rPr>
              <w:t>at</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least</w:t>
            </w:r>
            <w:r w:rsidRPr="0021098D">
              <w:rPr>
                <w:rFonts w:ascii="Times New Roman" w:hAnsi="Times New Roman" w:cs="Times New Roman"/>
                <w:spacing w:val="24"/>
                <w:sz w:val="24"/>
                <w:szCs w:val="24"/>
              </w:rPr>
              <w:t xml:space="preserve"> </w:t>
            </w:r>
            <w:r w:rsidRPr="0021098D">
              <w:rPr>
                <w:rFonts w:ascii="Times New Roman" w:hAnsi="Times New Roman" w:cs="Times New Roman"/>
                <w:sz w:val="24"/>
                <w:szCs w:val="24"/>
              </w:rPr>
              <w:t xml:space="preserve">three </w:t>
            </w:r>
            <w:r w:rsidRPr="0021098D">
              <w:rPr>
                <w:rFonts w:ascii="Times New Roman" w:hAnsi="Times New Roman" w:cs="Times New Roman"/>
                <w:spacing w:val="-1"/>
                <w:sz w:val="24"/>
                <w:szCs w:val="24"/>
              </w:rPr>
              <w:t>years</w:t>
            </w:r>
            <w:r w:rsidR="006B3B8C" w:rsidRPr="0021098D">
              <w:rPr>
                <w:rFonts w:ascii="Times New Roman" w:hAnsi="Times New Roman" w:cs="Times New Roman"/>
                <w:spacing w:val="23"/>
                <w:sz w:val="24"/>
                <w:szCs w:val="24"/>
              </w:rPr>
              <w:t xml:space="preserve"> of </w:t>
            </w:r>
            <w:r w:rsidRPr="0021098D">
              <w:rPr>
                <w:rFonts w:ascii="Times New Roman" w:hAnsi="Times New Roman" w:cs="Times New Roman"/>
                <w:spacing w:val="-1"/>
                <w:sz w:val="24"/>
                <w:szCs w:val="24"/>
              </w:rPr>
              <w:t>experience</w:t>
            </w:r>
            <w:r w:rsidRPr="0021098D">
              <w:rPr>
                <w:rFonts w:ascii="Times New Roman" w:hAnsi="Times New Roman" w:cs="Times New Roman"/>
                <w:sz w:val="24"/>
                <w:szCs w:val="24"/>
              </w:rPr>
              <w:t xml:space="preserve"> </w:t>
            </w:r>
            <w:r w:rsidR="006B3B8C" w:rsidRPr="0021098D">
              <w:rPr>
                <w:rFonts w:ascii="Times New Roman" w:hAnsi="Times New Roman" w:cs="Times New Roman"/>
                <w:spacing w:val="-1"/>
                <w:sz w:val="24"/>
                <w:szCs w:val="24"/>
              </w:rPr>
              <w:t>working with cities in master planning projects of similar scope and nature. The</w:t>
            </w:r>
          </w:p>
          <w:p w14:paraId="2C3C7C36" w14:textId="020DFB6E" w:rsidR="00CA5104" w:rsidRPr="0021098D" w:rsidRDefault="00D56244" w:rsidP="006B3B8C">
            <w:pPr>
              <w:pStyle w:val="TableParagraph"/>
              <w:ind w:left="99" w:right="185"/>
              <w:rPr>
                <w:rFonts w:ascii="Times New Roman" w:eastAsia="Times New Roman" w:hAnsi="Times New Roman" w:cs="Times New Roman"/>
                <w:sz w:val="24"/>
                <w:szCs w:val="24"/>
              </w:rPr>
            </w:pPr>
            <w:r w:rsidRPr="0021098D">
              <w:rPr>
                <w:rFonts w:ascii="Times New Roman" w:hAnsi="Times New Roman" w:cs="Times New Roman"/>
                <w:spacing w:val="-1"/>
                <w:sz w:val="24"/>
                <w:szCs w:val="24"/>
              </w:rPr>
              <w:t>Submittal</w:t>
            </w:r>
            <w:r w:rsidR="00CA5104" w:rsidRPr="0021098D">
              <w:rPr>
                <w:rFonts w:ascii="Times New Roman" w:hAnsi="Times New Roman" w:cs="Times New Roman"/>
                <w:spacing w:val="30"/>
                <w:sz w:val="24"/>
                <w:szCs w:val="24"/>
              </w:rPr>
              <w:t xml:space="preserve"> </w:t>
            </w:r>
            <w:r w:rsidR="00CA5104" w:rsidRPr="0021098D">
              <w:rPr>
                <w:rFonts w:ascii="Times New Roman" w:hAnsi="Times New Roman" w:cs="Times New Roman"/>
                <w:sz w:val="24"/>
                <w:szCs w:val="24"/>
              </w:rPr>
              <w:t>includes</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z w:val="24"/>
                <w:szCs w:val="24"/>
              </w:rPr>
              <w:t>at</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least</w:t>
            </w:r>
            <w:r w:rsidR="00CA5104" w:rsidRPr="0021098D">
              <w:rPr>
                <w:rFonts w:ascii="Times New Roman" w:hAnsi="Times New Roman" w:cs="Times New Roman"/>
                <w:spacing w:val="1"/>
                <w:sz w:val="24"/>
                <w:szCs w:val="24"/>
              </w:rPr>
              <w:t xml:space="preserve"> </w:t>
            </w:r>
            <w:r w:rsidR="00CA5104" w:rsidRPr="0021098D">
              <w:rPr>
                <w:rFonts w:ascii="Times New Roman" w:hAnsi="Times New Roman" w:cs="Times New Roman"/>
                <w:sz w:val="24"/>
                <w:szCs w:val="24"/>
              </w:rPr>
              <w:t>one</w:t>
            </w:r>
            <w:r w:rsidR="00CA5104" w:rsidRPr="0021098D">
              <w:rPr>
                <w:rFonts w:ascii="Times New Roman" w:hAnsi="Times New Roman" w:cs="Times New Roman"/>
                <w:spacing w:val="22"/>
                <w:sz w:val="24"/>
                <w:szCs w:val="24"/>
              </w:rPr>
              <w:t xml:space="preserve"> </w:t>
            </w:r>
            <w:r w:rsidR="00CA5104" w:rsidRPr="0021098D">
              <w:rPr>
                <w:rFonts w:ascii="Times New Roman" w:hAnsi="Times New Roman" w:cs="Times New Roman"/>
                <w:spacing w:val="-1"/>
                <w:sz w:val="24"/>
                <w:szCs w:val="24"/>
              </w:rPr>
              <w:t>example</w:t>
            </w:r>
            <w:r w:rsidR="00CA5104" w:rsidRPr="0021098D">
              <w:rPr>
                <w:rFonts w:ascii="Times New Roman" w:hAnsi="Times New Roman" w:cs="Times New Roman"/>
                <w:sz w:val="24"/>
                <w:szCs w:val="24"/>
              </w:rPr>
              <w:t xml:space="preserve"> of</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z w:val="24"/>
                <w:szCs w:val="24"/>
              </w:rPr>
              <w:t xml:space="preserve">a </w:t>
            </w:r>
            <w:r w:rsidR="00CA5104" w:rsidRPr="0021098D">
              <w:rPr>
                <w:rFonts w:ascii="Times New Roman" w:hAnsi="Times New Roman" w:cs="Times New Roman"/>
                <w:spacing w:val="-1"/>
                <w:sz w:val="24"/>
                <w:szCs w:val="24"/>
              </w:rPr>
              <w:t>similar</w:t>
            </w:r>
            <w:r w:rsidR="00CA5104" w:rsidRPr="0021098D">
              <w:rPr>
                <w:rFonts w:ascii="Times New Roman" w:hAnsi="Times New Roman" w:cs="Times New Roman"/>
                <w:spacing w:val="29"/>
                <w:sz w:val="24"/>
                <w:szCs w:val="24"/>
              </w:rPr>
              <w:t xml:space="preserve"> </w:t>
            </w:r>
            <w:r w:rsidR="00CA5104" w:rsidRPr="0021098D">
              <w:rPr>
                <w:rFonts w:ascii="Times New Roman" w:hAnsi="Times New Roman" w:cs="Times New Roman"/>
                <w:spacing w:val="-1"/>
                <w:sz w:val="24"/>
                <w:szCs w:val="24"/>
              </w:rPr>
              <w:t>project.</w:t>
            </w:r>
          </w:p>
        </w:tc>
        <w:tc>
          <w:tcPr>
            <w:tcW w:w="2393" w:type="dxa"/>
            <w:tcBorders>
              <w:top w:val="single" w:sz="7" w:space="0" w:color="000000"/>
              <w:left w:val="single" w:sz="7" w:space="0" w:color="000000"/>
              <w:bottom w:val="single" w:sz="7" w:space="0" w:color="000000"/>
              <w:right w:val="single" w:sz="7" w:space="0" w:color="000000"/>
            </w:tcBorders>
            <w:shd w:val="clear" w:color="auto" w:fill="F2F2F2"/>
          </w:tcPr>
          <w:p w14:paraId="2775F24B" w14:textId="77777777" w:rsidR="00CA5104" w:rsidRPr="0021098D" w:rsidRDefault="00CA5104" w:rsidP="00825A33">
            <w:pPr>
              <w:pStyle w:val="TableParagraph"/>
              <w:spacing w:line="239" w:lineRule="auto"/>
              <w:ind w:left="99" w:right="114"/>
              <w:rPr>
                <w:rFonts w:ascii="Times New Roman" w:eastAsia="Times New Roman" w:hAnsi="Times New Roman" w:cs="Times New Roman"/>
                <w:sz w:val="24"/>
                <w:szCs w:val="24"/>
              </w:rPr>
            </w:pPr>
            <w:r w:rsidRPr="0021098D">
              <w:rPr>
                <w:rFonts w:ascii="Times New Roman" w:hAnsi="Times New Roman" w:cs="Times New Roman"/>
                <w:sz w:val="24"/>
                <w:szCs w:val="24"/>
              </w:rPr>
              <w:t>The</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firm</w:t>
            </w:r>
            <w:r w:rsidRPr="0021098D">
              <w:rPr>
                <w:rFonts w:ascii="Times New Roman" w:hAnsi="Times New Roman" w:cs="Times New Roman"/>
                <w:spacing w:val="-4"/>
                <w:sz w:val="24"/>
                <w:szCs w:val="24"/>
              </w:rPr>
              <w:t xml:space="preserve"> </w:t>
            </w:r>
            <w:r w:rsidRPr="0021098D">
              <w:rPr>
                <w:rFonts w:ascii="Times New Roman" w:hAnsi="Times New Roman" w:cs="Times New Roman"/>
                <w:sz w:val="24"/>
                <w:szCs w:val="24"/>
              </w:rPr>
              <w:t xml:space="preserve">has </w:t>
            </w:r>
            <w:r w:rsidRPr="0021098D">
              <w:rPr>
                <w:rFonts w:ascii="Times New Roman" w:hAnsi="Times New Roman" w:cs="Times New Roman"/>
                <w:spacing w:val="-1"/>
                <w:sz w:val="24"/>
                <w:szCs w:val="24"/>
              </w:rPr>
              <w:t>less</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than</w:t>
            </w:r>
            <w:r w:rsidRPr="0021098D">
              <w:rPr>
                <w:rFonts w:ascii="Times New Roman" w:hAnsi="Times New Roman" w:cs="Times New Roman"/>
                <w:spacing w:val="25"/>
                <w:sz w:val="24"/>
                <w:szCs w:val="24"/>
              </w:rPr>
              <w:t xml:space="preserve"> </w:t>
            </w:r>
            <w:r w:rsidRPr="0021098D">
              <w:rPr>
                <w:rFonts w:ascii="Times New Roman" w:hAnsi="Times New Roman" w:cs="Times New Roman"/>
                <w:sz w:val="24"/>
                <w:szCs w:val="24"/>
              </w:rPr>
              <w:t xml:space="preserve">three </w:t>
            </w:r>
            <w:r w:rsidRPr="0021098D">
              <w:rPr>
                <w:rFonts w:ascii="Times New Roman" w:hAnsi="Times New Roman" w:cs="Times New Roman"/>
                <w:spacing w:val="-1"/>
                <w:sz w:val="24"/>
                <w:szCs w:val="24"/>
              </w:rPr>
              <w:t>years</w:t>
            </w:r>
            <w:r w:rsidRPr="0021098D">
              <w:rPr>
                <w:rFonts w:ascii="Times New Roman" w:hAnsi="Times New Roman" w:cs="Times New Roman"/>
                <w:spacing w:val="-2"/>
                <w:sz w:val="24"/>
                <w:szCs w:val="24"/>
              </w:rPr>
              <w:t xml:space="preserve"> </w:t>
            </w:r>
            <w:r w:rsidR="006B3B8C" w:rsidRPr="0021098D">
              <w:rPr>
                <w:rFonts w:ascii="Times New Roman" w:hAnsi="Times New Roman" w:cs="Times New Roman"/>
                <w:spacing w:val="-2"/>
                <w:sz w:val="24"/>
                <w:szCs w:val="24"/>
              </w:rPr>
              <w:t xml:space="preserve">of </w:t>
            </w:r>
            <w:r w:rsidRPr="0021098D">
              <w:rPr>
                <w:rFonts w:ascii="Times New Roman" w:hAnsi="Times New Roman" w:cs="Times New Roman"/>
                <w:spacing w:val="-1"/>
                <w:sz w:val="24"/>
                <w:szCs w:val="24"/>
              </w:rPr>
              <w:t>experience</w:t>
            </w:r>
            <w:r w:rsidRPr="0021098D">
              <w:rPr>
                <w:rFonts w:ascii="Times New Roman" w:hAnsi="Times New Roman" w:cs="Times New Roman"/>
                <w:spacing w:val="29"/>
                <w:sz w:val="24"/>
                <w:szCs w:val="24"/>
              </w:rPr>
              <w:t xml:space="preserve"> </w:t>
            </w:r>
            <w:r w:rsidRPr="0021098D">
              <w:rPr>
                <w:rFonts w:ascii="Times New Roman" w:hAnsi="Times New Roman" w:cs="Times New Roman"/>
                <w:sz w:val="24"/>
                <w:szCs w:val="24"/>
              </w:rPr>
              <w:t>with</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this</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type</w:t>
            </w:r>
            <w:r w:rsidRPr="0021098D">
              <w:rPr>
                <w:rFonts w:ascii="Times New Roman" w:hAnsi="Times New Roman" w:cs="Times New Roman"/>
                <w:sz w:val="24"/>
                <w:szCs w:val="24"/>
              </w:rPr>
              <w:t xml:space="preserve"> </w:t>
            </w:r>
            <w:r w:rsidRPr="0021098D">
              <w:rPr>
                <w:rFonts w:ascii="Times New Roman" w:hAnsi="Times New Roman" w:cs="Times New Roman"/>
                <w:spacing w:val="-2"/>
                <w:sz w:val="24"/>
                <w:szCs w:val="24"/>
              </w:rPr>
              <w:t>of</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1"/>
                <w:sz w:val="24"/>
                <w:szCs w:val="24"/>
              </w:rPr>
              <w:t>project.</w:t>
            </w:r>
          </w:p>
        </w:tc>
      </w:tr>
      <w:tr w:rsidR="00CA5104" w:rsidRPr="0021098D" w14:paraId="47356D76" w14:textId="77777777" w:rsidTr="00D83E99">
        <w:trPr>
          <w:trHeight w:hRule="exact" w:val="1461"/>
        </w:trPr>
        <w:tc>
          <w:tcPr>
            <w:tcW w:w="2954" w:type="dxa"/>
            <w:tcBorders>
              <w:top w:val="single" w:sz="7" w:space="0" w:color="000000"/>
              <w:left w:val="single" w:sz="7" w:space="0" w:color="000000"/>
              <w:bottom w:val="single" w:sz="7" w:space="0" w:color="000000"/>
              <w:right w:val="single" w:sz="7" w:space="0" w:color="000000"/>
            </w:tcBorders>
          </w:tcPr>
          <w:p w14:paraId="21E74D08" w14:textId="77777777" w:rsidR="00CA5104" w:rsidRPr="0021098D" w:rsidRDefault="00CA5104" w:rsidP="00825A33">
            <w:pPr>
              <w:pStyle w:val="TableParagraph"/>
              <w:spacing w:line="249" w:lineRule="exact"/>
              <w:ind w:left="99"/>
              <w:rPr>
                <w:rFonts w:ascii="Times New Roman" w:eastAsia="Times New Roman" w:hAnsi="Times New Roman" w:cs="Times New Roman"/>
                <w:sz w:val="24"/>
                <w:szCs w:val="24"/>
              </w:rPr>
            </w:pPr>
            <w:r w:rsidRPr="0021098D">
              <w:rPr>
                <w:rFonts w:ascii="Times New Roman" w:hAnsi="Times New Roman" w:cs="Times New Roman"/>
                <w:b/>
                <w:spacing w:val="-1"/>
                <w:sz w:val="24"/>
                <w:szCs w:val="24"/>
              </w:rPr>
              <w:t>V.</w:t>
            </w:r>
            <w:r w:rsidRPr="0021098D">
              <w:rPr>
                <w:rFonts w:ascii="Times New Roman" w:hAnsi="Times New Roman" w:cs="Times New Roman"/>
                <w:b/>
                <w:sz w:val="24"/>
                <w:szCs w:val="24"/>
              </w:rPr>
              <w:t xml:space="preserve"> Fee</w:t>
            </w:r>
          </w:p>
          <w:p w14:paraId="4182E8AC" w14:textId="77777777" w:rsidR="00CA5104" w:rsidRPr="0021098D" w:rsidRDefault="00CA5104" w:rsidP="00825A33">
            <w:pPr>
              <w:pStyle w:val="TableParagraph"/>
              <w:ind w:left="371" w:right="132"/>
              <w:rPr>
                <w:rFonts w:ascii="Times New Roman" w:eastAsia="Times New Roman" w:hAnsi="Times New Roman" w:cs="Times New Roman"/>
                <w:sz w:val="24"/>
                <w:szCs w:val="24"/>
              </w:rPr>
            </w:pPr>
            <w:r w:rsidRPr="0021098D">
              <w:rPr>
                <w:rFonts w:ascii="Times New Roman" w:hAnsi="Times New Roman" w:cs="Times New Roman"/>
                <w:sz w:val="24"/>
                <w:szCs w:val="24"/>
              </w:rPr>
              <w:t>Rating</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will</w:t>
            </w:r>
            <w:r w:rsidRPr="0021098D">
              <w:rPr>
                <w:rFonts w:ascii="Times New Roman" w:hAnsi="Times New Roman" w:cs="Times New Roman"/>
                <w:spacing w:val="1"/>
                <w:sz w:val="24"/>
                <w:szCs w:val="24"/>
              </w:rPr>
              <w:t xml:space="preserve"> </w:t>
            </w:r>
            <w:r w:rsidRPr="0021098D">
              <w:rPr>
                <w:rFonts w:ascii="Times New Roman" w:hAnsi="Times New Roman" w:cs="Times New Roman"/>
                <w:spacing w:val="-2"/>
                <w:sz w:val="24"/>
                <w:szCs w:val="24"/>
              </w:rPr>
              <w:t>be</w:t>
            </w:r>
            <w:r w:rsidRPr="0021098D">
              <w:rPr>
                <w:rFonts w:ascii="Times New Roman" w:hAnsi="Times New Roman" w:cs="Times New Roman"/>
                <w:sz w:val="24"/>
                <w:szCs w:val="24"/>
              </w:rPr>
              <w:t xml:space="preserve"> </w:t>
            </w:r>
            <w:r w:rsidRPr="0021098D">
              <w:rPr>
                <w:rFonts w:ascii="Times New Roman" w:hAnsi="Times New Roman" w:cs="Times New Roman"/>
                <w:spacing w:val="-1"/>
                <w:sz w:val="24"/>
                <w:szCs w:val="24"/>
              </w:rPr>
              <w:t>based</w:t>
            </w:r>
            <w:r w:rsidRPr="0021098D">
              <w:rPr>
                <w:rFonts w:ascii="Times New Roman" w:hAnsi="Times New Roman" w:cs="Times New Roman"/>
                <w:sz w:val="24"/>
                <w:szCs w:val="24"/>
              </w:rPr>
              <w:t xml:space="preserve"> on</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the</w:t>
            </w:r>
            <w:r w:rsidRPr="0021098D">
              <w:rPr>
                <w:rFonts w:ascii="Times New Roman" w:hAnsi="Times New Roman" w:cs="Times New Roman"/>
                <w:spacing w:val="28"/>
                <w:sz w:val="24"/>
                <w:szCs w:val="24"/>
              </w:rPr>
              <w:t xml:space="preserve"> </w:t>
            </w:r>
            <w:r w:rsidRPr="0021098D">
              <w:rPr>
                <w:rFonts w:ascii="Times New Roman" w:hAnsi="Times New Roman" w:cs="Times New Roman"/>
                <w:sz w:val="24"/>
                <w:szCs w:val="24"/>
              </w:rPr>
              <w:t xml:space="preserve">fee </w:t>
            </w:r>
            <w:r w:rsidRPr="0021098D">
              <w:rPr>
                <w:rFonts w:ascii="Times New Roman" w:hAnsi="Times New Roman" w:cs="Times New Roman"/>
                <w:spacing w:val="-1"/>
                <w:sz w:val="24"/>
                <w:szCs w:val="24"/>
              </w:rPr>
              <w:t>provided</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 xml:space="preserve">to </w:t>
            </w:r>
            <w:r w:rsidRPr="0021098D">
              <w:rPr>
                <w:rFonts w:ascii="Times New Roman" w:hAnsi="Times New Roman" w:cs="Times New Roman"/>
                <w:spacing w:val="-1"/>
                <w:sz w:val="24"/>
                <w:szCs w:val="24"/>
              </w:rPr>
              <w:t>complete</w:t>
            </w:r>
            <w:r w:rsidRPr="0021098D">
              <w:rPr>
                <w:rFonts w:ascii="Times New Roman" w:hAnsi="Times New Roman" w:cs="Times New Roman"/>
                <w:spacing w:val="21"/>
                <w:sz w:val="24"/>
                <w:szCs w:val="24"/>
              </w:rPr>
              <w:t xml:space="preserve"> </w:t>
            </w:r>
            <w:r w:rsidRPr="0021098D">
              <w:rPr>
                <w:rFonts w:ascii="Times New Roman" w:hAnsi="Times New Roman" w:cs="Times New Roman"/>
                <w:sz w:val="24"/>
                <w:szCs w:val="24"/>
              </w:rPr>
              <w:t xml:space="preserve">the </w:t>
            </w:r>
            <w:r w:rsidRPr="0021098D">
              <w:rPr>
                <w:rFonts w:ascii="Times New Roman" w:hAnsi="Times New Roman" w:cs="Times New Roman"/>
                <w:spacing w:val="-1"/>
                <w:sz w:val="24"/>
                <w:szCs w:val="24"/>
              </w:rPr>
              <w:t>project</w:t>
            </w:r>
            <w:r w:rsidRPr="0021098D">
              <w:rPr>
                <w:rFonts w:ascii="Times New Roman" w:hAnsi="Times New Roman" w:cs="Times New Roman"/>
                <w:spacing w:val="1"/>
                <w:sz w:val="24"/>
                <w:szCs w:val="24"/>
              </w:rPr>
              <w:t xml:space="preserve"> </w:t>
            </w:r>
            <w:r w:rsidRPr="0021098D">
              <w:rPr>
                <w:rFonts w:ascii="Times New Roman" w:hAnsi="Times New Roman" w:cs="Times New Roman"/>
                <w:sz w:val="24"/>
                <w:szCs w:val="24"/>
              </w:rPr>
              <w:t>and</w:t>
            </w:r>
            <w:r w:rsidRPr="0021098D">
              <w:rPr>
                <w:rFonts w:ascii="Times New Roman" w:hAnsi="Times New Roman" w:cs="Times New Roman"/>
                <w:spacing w:val="-2"/>
                <w:sz w:val="24"/>
                <w:szCs w:val="24"/>
              </w:rPr>
              <w:t xml:space="preserve"> </w:t>
            </w:r>
            <w:r w:rsidRPr="0021098D">
              <w:rPr>
                <w:rFonts w:ascii="Times New Roman" w:hAnsi="Times New Roman" w:cs="Times New Roman"/>
                <w:sz w:val="24"/>
                <w:szCs w:val="24"/>
              </w:rPr>
              <w:t>each</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project</w:t>
            </w:r>
            <w:r w:rsidRPr="0021098D">
              <w:rPr>
                <w:rFonts w:ascii="Times New Roman" w:hAnsi="Times New Roman" w:cs="Times New Roman"/>
                <w:spacing w:val="27"/>
                <w:sz w:val="24"/>
                <w:szCs w:val="24"/>
              </w:rPr>
              <w:t xml:space="preserve"> </w:t>
            </w:r>
            <w:r w:rsidRPr="0021098D">
              <w:rPr>
                <w:rFonts w:ascii="Times New Roman" w:hAnsi="Times New Roman" w:cs="Times New Roman"/>
                <w:sz w:val="24"/>
                <w:szCs w:val="24"/>
              </w:rPr>
              <w:t>phase</w:t>
            </w:r>
            <w:r w:rsidRPr="0021098D">
              <w:rPr>
                <w:rFonts w:ascii="Times New Roman" w:hAnsi="Times New Roman" w:cs="Times New Roman"/>
                <w:spacing w:val="-2"/>
                <w:sz w:val="24"/>
                <w:szCs w:val="24"/>
              </w:rPr>
              <w:t xml:space="preserve"> </w:t>
            </w:r>
            <w:r w:rsidRPr="0021098D">
              <w:rPr>
                <w:rFonts w:ascii="Times New Roman" w:hAnsi="Times New Roman" w:cs="Times New Roman"/>
                <w:spacing w:val="-1"/>
                <w:sz w:val="24"/>
                <w:szCs w:val="24"/>
              </w:rPr>
              <w:t>outlined.</w:t>
            </w:r>
          </w:p>
        </w:tc>
        <w:tc>
          <w:tcPr>
            <w:tcW w:w="2285" w:type="dxa"/>
            <w:tcBorders>
              <w:top w:val="single" w:sz="7" w:space="0" w:color="000000"/>
              <w:left w:val="single" w:sz="7" w:space="0" w:color="000000"/>
              <w:bottom w:val="single" w:sz="7" w:space="0" w:color="000000"/>
              <w:right w:val="single" w:sz="7" w:space="0" w:color="000000"/>
            </w:tcBorders>
          </w:tcPr>
          <w:p w14:paraId="5624F43C" w14:textId="7BBBDA39" w:rsidR="00CA5104" w:rsidRPr="0021098D" w:rsidRDefault="00D56244" w:rsidP="00825A33">
            <w:pPr>
              <w:pStyle w:val="TableParagraph"/>
              <w:spacing w:line="239" w:lineRule="auto"/>
              <w:ind w:left="99" w:right="129"/>
              <w:rPr>
                <w:rFonts w:ascii="Times New Roman" w:eastAsia="Times New Roman" w:hAnsi="Times New Roman" w:cs="Times New Roman"/>
                <w:sz w:val="24"/>
                <w:szCs w:val="24"/>
              </w:rPr>
            </w:pPr>
            <w:r w:rsidRPr="0021098D">
              <w:rPr>
                <w:rFonts w:ascii="Times New Roman" w:hAnsi="Times New Roman" w:cs="Times New Roman"/>
                <w:spacing w:val="-1"/>
                <w:sz w:val="24"/>
                <w:szCs w:val="24"/>
              </w:rPr>
              <w:t>Submittal</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includes</w:t>
            </w:r>
            <w:r w:rsidR="00CA5104" w:rsidRPr="0021098D">
              <w:rPr>
                <w:rFonts w:ascii="Times New Roman" w:hAnsi="Times New Roman" w:cs="Times New Roman"/>
                <w:sz w:val="24"/>
                <w:szCs w:val="24"/>
              </w:rPr>
              <w:t xml:space="preserve"> a</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z w:val="24"/>
                <w:szCs w:val="24"/>
              </w:rPr>
              <w:t>fee</w:t>
            </w:r>
            <w:r w:rsidR="00CA5104" w:rsidRPr="0021098D">
              <w:rPr>
                <w:rFonts w:ascii="Times New Roman" w:hAnsi="Times New Roman" w:cs="Times New Roman"/>
                <w:spacing w:val="27"/>
                <w:sz w:val="24"/>
                <w:szCs w:val="24"/>
              </w:rPr>
              <w:t xml:space="preserve"> </w:t>
            </w:r>
            <w:r w:rsidR="00CA5104" w:rsidRPr="0021098D">
              <w:rPr>
                <w:rFonts w:ascii="Times New Roman" w:hAnsi="Times New Roman" w:cs="Times New Roman"/>
                <w:spacing w:val="-1"/>
                <w:sz w:val="24"/>
                <w:szCs w:val="24"/>
              </w:rPr>
              <w:t>structure</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less</w:t>
            </w:r>
            <w:r w:rsidR="00CA5104" w:rsidRPr="0021098D">
              <w:rPr>
                <w:rFonts w:ascii="Times New Roman" w:hAnsi="Times New Roman" w:cs="Times New Roman"/>
                <w:sz w:val="24"/>
                <w:szCs w:val="24"/>
              </w:rPr>
              <w:t xml:space="preserve"> </w:t>
            </w:r>
            <w:r w:rsidR="00CA5104" w:rsidRPr="0021098D">
              <w:rPr>
                <w:rFonts w:ascii="Times New Roman" w:hAnsi="Times New Roman" w:cs="Times New Roman"/>
                <w:spacing w:val="-1"/>
                <w:sz w:val="24"/>
                <w:szCs w:val="24"/>
              </w:rPr>
              <w:t>than</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z w:val="24"/>
                <w:szCs w:val="24"/>
              </w:rPr>
              <w:t>the</w:t>
            </w:r>
            <w:r w:rsidR="00CA5104" w:rsidRPr="0021098D">
              <w:rPr>
                <w:rFonts w:ascii="Times New Roman" w:hAnsi="Times New Roman" w:cs="Times New Roman"/>
                <w:spacing w:val="27"/>
                <w:sz w:val="24"/>
                <w:szCs w:val="24"/>
              </w:rPr>
              <w:t xml:space="preserve"> </w:t>
            </w:r>
            <w:r w:rsidR="00CA5104" w:rsidRPr="0021098D">
              <w:rPr>
                <w:rFonts w:ascii="Times New Roman" w:hAnsi="Times New Roman" w:cs="Times New Roman"/>
                <w:spacing w:val="-1"/>
                <w:sz w:val="24"/>
                <w:szCs w:val="24"/>
              </w:rPr>
              <w:t>estimated</w:t>
            </w:r>
            <w:r w:rsidR="00CA5104" w:rsidRPr="0021098D">
              <w:rPr>
                <w:rFonts w:ascii="Times New Roman" w:hAnsi="Times New Roman" w:cs="Times New Roman"/>
                <w:sz w:val="24"/>
                <w:szCs w:val="24"/>
              </w:rPr>
              <w:t xml:space="preserve"> </w:t>
            </w:r>
            <w:r w:rsidR="00CA5104" w:rsidRPr="0021098D">
              <w:rPr>
                <w:rFonts w:ascii="Times New Roman" w:hAnsi="Times New Roman" w:cs="Times New Roman"/>
                <w:spacing w:val="-1"/>
                <w:sz w:val="24"/>
                <w:szCs w:val="24"/>
              </w:rPr>
              <w:t>fee</w:t>
            </w:r>
            <w:r w:rsidR="00CA5104" w:rsidRPr="0021098D">
              <w:rPr>
                <w:rFonts w:ascii="Times New Roman" w:hAnsi="Times New Roman" w:cs="Times New Roman"/>
                <w:sz w:val="24"/>
                <w:szCs w:val="24"/>
              </w:rPr>
              <w:t xml:space="preserve"> </w:t>
            </w:r>
            <w:r w:rsidR="00CA5104" w:rsidRPr="0021098D">
              <w:rPr>
                <w:rFonts w:ascii="Times New Roman" w:hAnsi="Times New Roman" w:cs="Times New Roman"/>
                <w:spacing w:val="-1"/>
                <w:sz w:val="24"/>
                <w:szCs w:val="24"/>
              </w:rPr>
              <w:t>structure</w:t>
            </w:r>
            <w:r w:rsidR="00CA5104" w:rsidRPr="0021098D">
              <w:rPr>
                <w:rFonts w:ascii="Times New Roman" w:hAnsi="Times New Roman" w:cs="Times New Roman"/>
                <w:spacing w:val="23"/>
                <w:sz w:val="24"/>
                <w:szCs w:val="24"/>
              </w:rPr>
              <w:t xml:space="preserve"> </w:t>
            </w:r>
            <w:r w:rsidR="00CA5104" w:rsidRPr="0021098D">
              <w:rPr>
                <w:rFonts w:ascii="Times New Roman" w:hAnsi="Times New Roman" w:cs="Times New Roman"/>
                <w:spacing w:val="-1"/>
                <w:sz w:val="24"/>
                <w:szCs w:val="24"/>
              </w:rPr>
              <w:t>provided.</w:t>
            </w:r>
          </w:p>
        </w:tc>
        <w:tc>
          <w:tcPr>
            <w:tcW w:w="2107" w:type="dxa"/>
            <w:tcBorders>
              <w:top w:val="single" w:sz="7" w:space="0" w:color="000000"/>
              <w:left w:val="single" w:sz="7" w:space="0" w:color="000000"/>
              <w:bottom w:val="single" w:sz="7" w:space="0" w:color="000000"/>
              <w:right w:val="single" w:sz="7" w:space="0" w:color="000000"/>
            </w:tcBorders>
          </w:tcPr>
          <w:p w14:paraId="62BA9542" w14:textId="215C437B" w:rsidR="00CA5104" w:rsidRPr="0021098D" w:rsidRDefault="00D56244" w:rsidP="00825A33">
            <w:pPr>
              <w:pStyle w:val="TableParagraph"/>
              <w:spacing w:line="239" w:lineRule="auto"/>
              <w:ind w:left="99" w:right="275"/>
              <w:rPr>
                <w:rFonts w:ascii="Times New Roman" w:eastAsia="Times New Roman" w:hAnsi="Times New Roman" w:cs="Times New Roman"/>
                <w:sz w:val="24"/>
                <w:szCs w:val="24"/>
              </w:rPr>
            </w:pPr>
            <w:r w:rsidRPr="0021098D">
              <w:rPr>
                <w:rFonts w:ascii="Times New Roman" w:hAnsi="Times New Roman" w:cs="Times New Roman"/>
                <w:spacing w:val="-1"/>
                <w:sz w:val="24"/>
                <w:szCs w:val="24"/>
              </w:rPr>
              <w:t>Submittal</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includes</w:t>
            </w:r>
            <w:r w:rsidR="00CA5104" w:rsidRPr="0021098D">
              <w:rPr>
                <w:rFonts w:ascii="Times New Roman" w:hAnsi="Times New Roman" w:cs="Times New Roman"/>
                <w:sz w:val="24"/>
                <w:szCs w:val="24"/>
              </w:rPr>
              <w:t xml:space="preserve"> a</w:t>
            </w:r>
            <w:r w:rsidR="00CA5104" w:rsidRPr="0021098D">
              <w:rPr>
                <w:rFonts w:ascii="Times New Roman" w:hAnsi="Times New Roman" w:cs="Times New Roman"/>
                <w:spacing w:val="25"/>
                <w:sz w:val="24"/>
                <w:szCs w:val="24"/>
              </w:rPr>
              <w:t xml:space="preserve"> </w:t>
            </w:r>
            <w:r w:rsidR="00CA5104" w:rsidRPr="0021098D">
              <w:rPr>
                <w:rFonts w:ascii="Times New Roman" w:hAnsi="Times New Roman" w:cs="Times New Roman"/>
                <w:sz w:val="24"/>
                <w:szCs w:val="24"/>
              </w:rPr>
              <w:t xml:space="preserve">fee </w:t>
            </w:r>
            <w:r w:rsidR="00CA5104" w:rsidRPr="0021098D">
              <w:rPr>
                <w:rFonts w:ascii="Times New Roman" w:hAnsi="Times New Roman" w:cs="Times New Roman"/>
                <w:spacing w:val="-1"/>
                <w:sz w:val="24"/>
                <w:szCs w:val="24"/>
              </w:rPr>
              <w:t>structure</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the</w:t>
            </w:r>
            <w:r w:rsidR="00CA5104" w:rsidRPr="0021098D">
              <w:rPr>
                <w:rFonts w:ascii="Times New Roman" w:hAnsi="Times New Roman" w:cs="Times New Roman"/>
                <w:spacing w:val="28"/>
                <w:sz w:val="24"/>
                <w:szCs w:val="24"/>
              </w:rPr>
              <w:t xml:space="preserve"> </w:t>
            </w:r>
            <w:r w:rsidR="00CA5104" w:rsidRPr="0021098D">
              <w:rPr>
                <w:rFonts w:ascii="Times New Roman" w:hAnsi="Times New Roman" w:cs="Times New Roman"/>
                <w:spacing w:val="-1"/>
                <w:sz w:val="24"/>
                <w:szCs w:val="24"/>
              </w:rPr>
              <w:t>same</w:t>
            </w:r>
            <w:r w:rsidR="00CA5104" w:rsidRPr="0021098D">
              <w:rPr>
                <w:rFonts w:ascii="Times New Roman" w:hAnsi="Times New Roman" w:cs="Times New Roman"/>
                <w:sz w:val="24"/>
                <w:szCs w:val="24"/>
              </w:rPr>
              <w:t xml:space="preserve"> as the</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fee</w:t>
            </w:r>
            <w:r w:rsidR="00CA5104" w:rsidRPr="0021098D">
              <w:rPr>
                <w:rFonts w:ascii="Times New Roman" w:hAnsi="Times New Roman" w:cs="Times New Roman"/>
                <w:spacing w:val="23"/>
                <w:sz w:val="24"/>
                <w:szCs w:val="24"/>
              </w:rPr>
              <w:t xml:space="preserve"> </w:t>
            </w:r>
            <w:r w:rsidR="00CA5104" w:rsidRPr="0021098D">
              <w:rPr>
                <w:rFonts w:ascii="Times New Roman" w:hAnsi="Times New Roman" w:cs="Times New Roman"/>
                <w:spacing w:val="-1"/>
                <w:sz w:val="24"/>
                <w:szCs w:val="24"/>
              </w:rPr>
              <w:t>structure</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provided.</w:t>
            </w:r>
          </w:p>
        </w:tc>
        <w:tc>
          <w:tcPr>
            <w:tcW w:w="2393" w:type="dxa"/>
            <w:tcBorders>
              <w:top w:val="single" w:sz="7" w:space="0" w:color="000000"/>
              <w:left w:val="single" w:sz="7" w:space="0" w:color="000000"/>
              <w:bottom w:val="single" w:sz="7" w:space="0" w:color="000000"/>
              <w:right w:val="single" w:sz="7" w:space="0" w:color="000000"/>
            </w:tcBorders>
          </w:tcPr>
          <w:p w14:paraId="2AFD01A9" w14:textId="60DA259E" w:rsidR="00CA5104" w:rsidRPr="0021098D" w:rsidRDefault="00D56244" w:rsidP="00825A33">
            <w:pPr>
              <w:pStyle w:val="TableParagraph"/>
              <w:spacing w:line="239" w:lineRule="auto"/>
              <w:ind w:left="99" w:right="237"/>
              <w:rPr>
                <w:rFonts w:ascii="Times New Roman" w:eastAsia="Times New Roman" w:hAnsi="Times New Roman" w:cs="Times New Roman"/>
                <w:sz w:val="24"/>
                <w:szCs w:val="24"/>
              </w:rPr>
            </w:pPr>
            <w:r w:rsidRPr="0021098D">
              <w:rPr>
                <w:rFonts w:ascii="Times New Roman" w:hAnsi="Times New Roman" w:cs="Times New Roman"/>
                <w:spacing w:val="-1"/>
                <w:sz w:val="24"/>
                <w:szCs w:val="24"/>
              </w:rPr>
              <w:t>Submittal</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includes</w:t>
            </w:r>
            <w:r w:rsidR="00CA5104" w:rsidRPr="0021098D">
              <w:rPr>
                <w:rFonts w:ascii="Times New Roman" w:hAnsi="Times New Roman" w:cs="Times New Roman"/>
                <w:sz w:val="24"/>
                <w:szCs w:val="24"/>
              </w:rPr>
              <w:t xml:space="preserve"> a</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z w:val="24"/>
                <w:szCs w:val="24"/>
              </w:rPr>
              <w:t>fee</w:t>
            </w:r>
            <w:r w:rsidR="00CA5104" w:rsidRPr="0021098D">
              <w:rPr>
                <w:rFonts w:ascii="Times New Roman" w:hAnsi="Times New Roman" w:cs="Times New Roman"/>
                <w:spacing w:val="27"/>
                <w:sz w:val="24"/>
                <w:szCs w:val="24"/>
              </w:rPr>
              <w:t xml:space="preserve"> </w:t>
            </w:r>
            <w:r w:rsidR="00CA5104" w:rsidRPr="0021098D">
              <w:rPr>
                <w:rFonts w:ascii="Times New Roman" w:hAnsi="Times New Roman" w:cs="Times New Roman"/>
                <w:spacing w:val="-1"/>
                <w:sz w:val="24"/>
                <w:szCs w:val="24"/>
              </w:rPr>
              <w:t>structure</w:t>
            </w:r>
            <w:r w:rsidR="00CA5104" w:rsidRPr="0021098D">
              <w:rPr>
                <w:rFonts w:ascii="Times New Roman" w:hAnsi="Times New Roman" w:cs="Times New Roman"/>
                <w:sz w:val="24"/>
                <w:szCs w:val="24"/>
              </w:rPr>
              <w:t xml:space="preserve"> </w:t>
            </w:r>
            <w:r w:rsidR="00CA5104" w:rsidRPr="0021098D">
              <w:rPr>
                <w:rFonts w:ascii="Times New Roman" w:hAnsi="Times New Roman" w:cs="Times New Roman"/>
                <w:spacing w:val="-1"/>
                <w:sz w:val="24"/>
                <w:szCs w:val="24"/>
              </w:rPr>
              <w:t>greater</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z w:val="24"/>
                <w:szCs w:val="24"/>
              </w:rPr>
              <w:t>than</w:t>
            </w:r>
            <w:r w:rsidR="00CA5104" w:rsidRPr="0021098D">
              <w:rPr>
                <w:rFonts w:ascii="Times New Roman" w:hAnsi="Times New Roman" w:cs="Times New Roman"/>
                <w:spacing w:val="21"/>
                <w:sz w:val="24"/>
                <w:szCs w:val="24"/>
              </w:rPr>
              <w:t xml:space="preserve"> </w:t>
            </w:r>
            <w:r w:rsidR="00CA5104" w:rsidRPr="0021098D">
              <w:rPr>
                <w:rFonts w:ascii="Times New Roman" w:hAnsi="Times New Roman" w:cs="Times New Roman"/>
                <w:sz w:val="24"/>
                <w:szCs w:val="24"/>
              </w:rPr>
              <w:t xml:space="preserve">the </w:t>
            </w:r>
            <w:r w:rsidR="00CA5104" w:rsidRPr="0021098D">
              <w:rPr>
                <w:rFonts w:ascii="Times New Roman" w:hAnsi="Times New Roman" w:cs="Times New Roman"/>
                <w:spacing w:val="-1"/>
                <w:sz w:val="24"/>
                <w:szCs w:val="24"/>
              </w:rPr>
              <w:t>estimated</w:t>
            </w:r>
            <w:r w:rsidR="00CA5104" w:rsidRPr="0021098D">
              <w:rPr>
                <w:rFonts w:ascii="Times New Roman" w:hAnsi="Times New Roman" w:cs="Times New Roman"/>
                <w:sz w:val="24"/>
                <w:szCs w:val="24"/>
              </w:rPr>
              <w:t xml:space="preserve"> </w:t>
            </w:r>
            <w:r w:rsidR="00CA5104" w:rsidRPr="0021098D">
              <w:rPr>
                <w:rFonts w:ascii="Times New Roman" w:hAnsi="Times New Roman" w:cs="Times New Roman"/>
                <w:spacing w:val="-1"/>
                <w:sz w:val="24"/>
                <w:szCs w:val="24"/>
              </w:rPr>
              <w:t>fee</w:t>
            </w:r>
            <w:r w:rsidR="00CA5104" w:rsidRPr="0021098D">
              <w:rPr>
                <w:rFonts w:ascii="Times New Roman" w:hAnsi="Times New Roman" w:cs="Times New Roman"/>
                <w:spacing w:val="26"/>
                <w:sz w:val="24"/>
                <w:szCs w:val="24"/>
              </w:rPr>
              <w:t xml:space="preserve"> </w:t>
            </w:r>
            <w:r w:rsidR="00CA5104" w:rsidRPr="0021098D">
              <w:rPr>
                <w:rFonts w:ascii="Times New Roman" w:hAnsi="Times New Roman" w:cs="Times New Roman"/>
                <w:spacing w:val="-1"/>
                <w:sz w:val="24"/>
                <w:szCs w:val="24"/>
              </w:rPr>
              <w:t>structure</w:t>
            </w:r>
            <w:r w:rsidR="00CA5104" w:rsidRPr="0021098D">
              <w:rPr>
                <w:rFonts w:ascii="Times New Roman" w:hAnsi="Times New Roman" w:cs="Times New Roman"/>
                <w:spacing w:val="-2"/>
                <w:sz w:val="24"/>
                <w:szCs w:val="24"/>
              </w:rPr>
              <w:t xml:space="preserve"> </w:t>
            </w:r>
            <w:r w:rsidR="00CA5104" w:rsidRPr="0021098D">
              <w:rPr>
                <w:rFonts w:ascii="Times New Roman" w:hAnsi="Times New Roman" w:cs="Times New Roman"/>
                <w:spacing w:val="-1"/>
                <w:sz w:val="24"/>
                <w:szCs w:val="24"/>
              </w:rPr>
              <w:t>provided.</w:t>
            </w:r>
          </w:p>
        </w:tc>
      </w:tr>
    </w:tbl>
    <w:p w14:paraId="5979A5DB" w14:textId="74806DD5" w:rsidR="00F87128" w:rsidRPr="0021098D" w:rsidRDefault="00F87128" w:rsidP="00FE2A6F">
      <w:pPr>
        <w:rPr>
          <w:rFonts w:ascii="Times New Roman" w:eastAsia="Arial" w:hAnsi="Times New Roman" w:cs="Times New Roman"/>
          <w:sz w:val="24"/>
          <w:szCs w:val="24"/>
        </w:rPr>
      </w:pPr>
    </w:p>
    <w:p w14:paraId="7E02779D" w14:textId="77777777" w:rsidR="00F87128" w:rsidRPr="0021098D" w:rsidRDefault="00F87128">
      <w:pPr>
        <w:rPr>
          <w:rFonts w:ascii="Times New Roman" w:eastAsia="Arial" w:hAnsi="Times New Roman" w:cs="Times New Roman"/>
          <w:sz w:val="24"/>
          <w:szCs w:val="24"/>
        </w:rPr>
      </w:pPr>
      <w:r w:rsidRPr="0021098D">
        <w:rPr>
          <w:rFonts w:ascii="Times New Roman" w:eastAsia="Arial" w:hAnsi="Times New Roman" w:cs="Times New Roman"/>
          <w:sz w:val="24"/>
          <w:szCs w:val="24"/>
        </w:rPr>
        <w:br w:type="page"/>
      </w:r>
    </w:p>
    <w:p w14:paraId="58028A4C" w14:textId="019D91E6" w:rsidR="00BB384F" w:rsidRPr="0021098D" w:rsidRDefault="00F87128" w:rsidP="00FE2A6F">
      <w:pPr>
        <w:rPr>
          <w:rFonts w:ascii="Times New Roman" w:eastAsia="Arial" w:hAnsi="Times New Roman" w:cs="Times New Roman"/>
          <w:color w:val="FF0000"/>
          <w:sz w:val="24"/>
          <w:szCs w:val="24"/>
        </w:rPr>
      </w:pPr>
      <w:r w:rsidRPr="0021098D">
        <w:rPr>
          <w:rFonts w:ascii="Times New Roman" w:eastAsia="Arial" w:hAnsi="Times New Roman" w:cs="Times New Roman"/>
          <w:color w:val="FF0000"/>
          <w:sz w:val="24"/>
          <w:szCs w:val="24"/>
        </w:rPr>
        <w:lastRenderedPageBreak/>
        <w:t>Sample do not return</w:t>
      </w:r>
    </w:p>
    <w:p w14:paraId="704BD797" w14:textId="77777777" w:rsidR="00F87128" w:rsidRPr="0021098D" w:rsidRDefault="00F87128" w:rsidP="00FE2A6F">
      <w:pPr>
        <w:rPr>
          <w:rFonts w:ascii="Times New Roman" w:eastAsia="Arial" w:hAnsi="Times New Roman" w:cs="Times New Roman"/>
          <w:sz w:val="24"/>
          <w:szCs w:val="24"/>
        </w:rPr>
      </w:pPr>
    </w:p>
    <w:p w14:paraId="2A1F90A1" w14:textId="77777777" w:rsidR="00F87128" w:rsidRPr="0021098D" w:rsidRDefault="00F87128" w:rsidP="00F87128">
      <w:pPr>
        <w:jc w:val="center"/>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u w:val="single"/>
        </w:rPr>
        <w:t>CONTRACT FOR SERVICES </w:t>
      </w:r>
    </w:p>
    <w:p w14:paraId="17FC3BB8" w14:textId="77777777" w:rsidR="00F87128" w:rsidRPr="0021098D" w:rsidRDefault="00F87128" w:rsidP="00F87128">
      <w:pPr>
        <w:spacing w:after="240"/>
        <w:rPr>
          <w:rFonts w:ascii="Times New Roman" w:eastAsia="Times New Roman" w:hAnsi="Times New Roman" w:cs="Times New Roman"/>
          <w:sz w:val="24"/>
          <w:szCs w:val="24"/>
        </w:rPr>
      </w:pPr>
    </w:p>
    <w:p w14:paraId="428BC368"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CITY:</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aps/>
          <w:color w:val="000000"/>
          <w:sz w:val="24"/>
          <w:szCs w:val="24"/>
        </w:rPr>
        <w:t>City of Everett</w:t>
      </w:r>
      <w:r w:rsidRPr="0021098D">
        <w:rPr>
          <w:rFonts w:ascii="Times New Roman" w:eastAsia="Times New Roman" w:hAnsi="Times New Roman" w:cs="Times New Roman"/>
          <w:color w:val="000000"/>
          <w:sz w:val="24"/>
          <w:szCs w:val="24"/>
        </w:rPr>
        <w:tab/>
      </w:r>
    </w:p>
    <w:p w14:paraId="06D44427" w14:textId="77777777" w:rsidR="00F87128" w:rsidRPr="0021098D" w:rsidRDefault="00F87128" w:rsidP="00F87128">
      <w:pPr>
        <w:rPr>
          <w:rFonts w:ascii="Times New Roman" w:eastAsia="Times New Roman" w:hAnsi="Times New Roman" w:cs="Times New Roman"/>
          <w:sz w:val="24"/>
          <w:szCs w:val="24"/>
        </w:rPr>
      </w:pPr>
    </w:p>
    <w:p w14:paraId="184737B4" w14:textId="77777777" w:rsidR="00F87128" w:rsidRPr="0021098D" w:rsidRDefault="00F87128" w:rsidP="00F87128">
      <w:pPr>
        <w:rPr>
          <w:rFonts w:ascii="Times New Roman" w:eastAsia="Times New Roman" w:hAnsi="Times New Roman" w:cs="Times New Roman"/>
          <w:color w:val="000000"/>
          <w:sz w:val="24"/>
          <w:szCs w:val="24"/>
        </w:rPr>
      </w:pPr>
      <w:r w:rsidRPr="0021098D">
        <w:rPr>
          <w:rFonts w:ascii="Times New Roman" w:eastAsia="Times New Roman" w:hAnsi="Times New Roman" w:cs="Times New Roman"/>
          <w:b/>
          <w:bCs/>
          <w:color w:val="000000"/>
          <w:sz w:val="24"/>
          <w:szCs w:val="24"/>
        </w:rPr>
        <w:t>VENDOR:</w:t>
      </w:r>
      <w:r w:rsidRPr="0021098D">
        <w:rPr>
          <w:rFonts w:ascii="Times New Roman" w:eastAsia="Times New Roman" w:hAnsi="Times New Roman" w:cs="Times New Roman"/>
          <w:color w:val="000000"/>
          <w:sz w:val="24"/>
          <w:szCs w:val="24"/>
        </w:rPr>
        <w:tab/>
      </w:r>
      <w:r w:rsidRPr="0021098D">
        <w:rPr>
          <w:rFonts w:ascii="Times New Roman" w:eastAsia="Times New Roman" w:hAnsi="Times New Roman" w:cs="Times New Roman"/>
          <w:color w:val="000000"/>
          <w:sz w:val="24"/>
          <w:szCs w:val="24"/>
        </w:rPr>
        <w:tab/>
      </w:r>
    </w:p>
    <w:p w14:paraId="7F30BC51" w14:textId="77777777" w:rsidR="00F87128" w:rsidRPr="0021098D" w:rsidRDefault="00F87128" w:rsidP="00F87128">
      <w:pPr>
        <w:rPr>
          <w:rFonts w:ascii="Times New Roman" w:eastAsia="Times New Roman" w:hAnsi="Times New Roman" w:cs="Times New Roman"/>
          <w:color w:val="000000"/>
          <w:sz w:val="24"/>
          <w:szCs w:val="24"/>
        </w:rPr>
      </w:pPr>
    </w:p>
    <w:p w14:paraId="0BB57E05" w14:textId="77777777" w:rsidR="00F87128" w:rsidRPr="0021098D" w:rsidRDefault="00F87128" w:rsidP="00F87128">
      <w:pPr>
        <w:rPr>
          <w:rFonts w:ascii="Times New Roman" w:eastAsia="Times New Roman" w:hAnsi="Times New Roman" w:cs="Times New Roman"/>
          <w:b/>
          <w:bCs/>
          <w:sz w:val="24"/>
          <w:szCs w:val="24"/>
        </w:rPr>
      </w:pPr>
      <w:r w:rsidRPr="0021098D">
        <w:rPr>
          <w:rFonts w:ascii="Times New Roman" w:eastAsia="Times New Roman" w:hAnsi="Times New Roman" w:cs="Times New Roman"/>
          <w:b/>
          <w:bCs/>
          <w:color w:val="000000"/>
          <w:sz w:val="24"/>
          <w:szCs w:val="24"/>
        </w:rPr>
        <w:t>PROJECT:</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rPr>
        <w:tab/>
      </w:r>
    </w:p>
    <w:p w14:paraId="4CB02C67" w14:textId="77777777" w:rsidR="00F87128" w:rsidRPr="0021098D" w:rsidRDefault="00F87128" w:rsidP="00F87128">
      <w:pPr>
        <w:rPr>
          <w:rFonts w:ascii="Times New Roman" w:eastAsia="Times New Roman" w:hAnsi="Times New Roman" w:cs="Times New Roman"/>
          <w:sz w:val="24"/>
          <w:szCs w:val="24"/>
        </w:rPr>
      </w:pPr>
    </w:p>
    <w:p w14:paraId="1DA45A2A" w14:textId="77777777" w:rsidR="00F87128" w:rsidRPr="0021098D" w:rsidRDefault="00F87128" w:rsidP="00F87128">
      <w:pPr>
        <w:ind w:hanging="3600"/>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PROJECT:</w:t>
      </w:r>
      <w:r w:rsidRPr="0021098D">
        <w:rPr>
          <w:rFonts w:ascii="Times New Roman" w:eastAsia="Times New Roman" w:hAnsi="Times New Roman" w:cs="Times New Roman"/>
          <w:color w:val="000000"/>
          <w:sz w:val="24"/>
          <w:szCs w:val="24"/>
        </w:rPr>
        <w:tab/>
      </w:r>
      <w:r w:rsidRPr="0021098D">
        <w:rPr>
          <w:rFonts w:ascii="Times New Roman" w:eastAsia="Times New Roman" w:hAnsi="Times New Roman" w:cs="Times New Roman"/>
          <w:color w:val="000000"/>
          <w:sz w:val="24"/>
          <w:szCs w:val="24"/>
        </w:rPr>
        <w:tab/>
        <w:t xml:space="preserve">The City hereby accepts the Vendor’s proposal to perform services (“Services”) in connection with the Project in accordance with and subject to: (i) the Terms and Conditions attached hereto as </w:t>
      </w:r>
      <w:r w:rsidRPr="0021098D">
        <w:rPr>
          <w:rFonts w:ascii="Times New Roman" w:eastAsia="Times New Roman" w:hAnsi="Times New Roman" w:cs="Times New Roman"/>
          <w:b/>
          <w:bCs/>
          <w:color w:val="000000"/>
          <w:sz w:val="24"/>
          <w:szCs w:val="24"/>
        </w:rPr>
        <w:t>Exhibit A</w:t>
      </w:r>
      <w:r w:rsidRPr="0021098D">
        <w:rPr>
          <w:rFonts w:ascii="Times New Roman" w:eastAsia="Times New Roman" w:hAnsi="Times New Roman" w:cs="Times New Roman"/>
          <w:color w:val="000000"/>
          <w:sz w:val="24"/>
          <w:szCs w:val="24"/>
        </w:rPr>
        <w:t xml:space="preserve">; (ii) Scope of Service attached hereto as </w:t>
      </w:r>
      <w:r w:rsidRPr="0021098D">
        <w:rPr>
          <w:rFonts w:ascii="Times New Roman" w:eastAsia="Times New Roman" w:hAnsi="Times New Roman" w:cs="Times New Roman"/>
          <w:b/>
          <w:bCs/>
          <w:color w:val="000000"/>
          <w:sz w:val="24"/>
          <w:szCs w:val="24"/>
        </w:rPr>
        <w:t>Exhibit B;</w:t>
      </w:r>
      <w:r w:rsidRPr="0021098D">
        <w:rPr>
          <w:rFonts w:ascii="Times New Roman" w:eastAsia="Times New Roman" w:hAnsi="Times New Roman" w:cs="Times New Roman"/>
          <w:color w:val="000000"/>
          <w:sz w:val="24"/>
          <w:szCs w:val="24"/>
        </w:rPr>
        <w:t xml:space="preserve"> and (iii) the Price Proposal attached hereto as </w:t>
      </w:r>
      <w:r w:rsidRPr="0021098D">
        <w:rPr>
          <w:rFonts w:ascii="Times New Roman" w:eastAsia="Times New Roman" w:hAnsi="Times New Roman" w:cs="Times New Roman"/>
          <w:b/>
          <w:bCs/>
          <w:color w:val="000000"/>
          <w:sz w:val="24"/>
          <w:szCs w:val="24"/>
        </w:rPr>
        <w:t>Exhibit C</w:t>
      </w:r>
      <w:r w:rsidRPr="0021098D">
        <w:rPr>
          <w:rFonts w:ascii="Times New Roman" w:eastAsia="Times New Roman" w:hAnsi="Times New Roman" w:cs="Times New Roman"/>
          <w:color w:val="000000"/>
          <w:sz w:val="24"/>
          <w:szCs w:val="24"/>
        </w:rPr>
        <w:t>.  Collectively, these documents constitute this Agreement.  </w:t>
      </w:r>
    </w:p>
    <w:p w14:paraId="4523C291" w14:textId="77777777" w:rsidR="00F87128" w:rsidRPr="0021098D" w:rsidRDefault="00F87128" w:rsidP="00F87128">
      <w:pPr>
        <w:rPr>
          <w:rFonts w:ascii="Times New Roman" w:eastAsia="Times New Roman" w:hAnsi="Times New Roman" w:cs="Times New Roman"/>
          <w:sz w:val="24"/>
          <w:szCs w:val="24"/>
        </w:rPr>
      </w:pPr>
    </w:p>
    <w:p w14:paraId="07EC0F31"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COMMENCEMENT OF WORK (check applicable box):</w:t>
      </w:r>
    </w:p>
    <w:p w14:paraId="060F8E77" w14:textId="77777777" w:rsidR="00F87128" w:rsidRPr="0021098D" w:rsidRDefault="00F87128" w:rsidP="00F87128">
      <w:pPr>
        <w:rPr>
          <w:rFonts w:ascii="Times New Roman" w:eastAsia="Times New Roman" w:hAnsi="Times New Roman" w:cs="Times New Roman"/>
          <w:sz w:val="24"/>
          <w:szCs w:val="24"/>
        </w:rPr>
      </w:pPr>
    </w:p>
    <w:p w14:paraId="1DD91F88"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 ]</w:t>
      </w:r>
      <w:r w:rsidRPr="0021098D">
        <w:rPr>
          <w:rFonts w:ascii="Times New Roman" w:eastAsia="Times New Roman" w:hAnsi="Times New Roman" w:cs="Times New Roman"/>
          <w:color w:val="000000"/>
          <w:sz w:val="24"/>
          <w:szCs w:val="24"/>
        </w:rPr>
        <w:tab/>
        <w:t>This Agreement constitutes a notice to proceed with services.</w:t>
      </w:r>
    </w:p>
    <w:p w14:paraId="2D9B7601" w14:textId="77777777" w:rsidR="00F87128" w:rsidRPr="0021098D" w:rsidRDefault="00F87128" w:rsidP="00F87128">
      <w:pPr>
        <w:ind w:left="720" w:hanging="720"/>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[X]</w:t>
      </w:r>
      <w:r w:rsidRPr="0021098D">
        <w:rPr>
          <w:rFonts w:ascii="Times New Roman" w:eastAsia="Times New Roman" w:hAnsi="Times New Roman" w:cs="Times New Roman"/>
          <w:color w:val="000000"/>
          <w:sz w:val="24"/>
          <w:szCs w:val="24"/>
        </w:rPr>
        <w:tab/>
        <w:t>Services shall not be performed under this Agreement until the City so advises the Vendor in writing.</w:t>
      </w:r>
    </w:p>
    <w:p w14:paraId="400AD6C9" w14:textId="77777777" w:rsidR="00F87128" w:rsidRPr="0021098D" w:rsidRDefault="00F87128" w:rsidP="00F87128">
      <w:pPr>
        <w:rPr>
          <w:rFonts w:ascii="Times New Roman" w:eastAsia="Times New Roman" w:hAnsi="Times New Roman" w:cs="Times New Roman"/>
          <w:sz w:val="24"/>
          <w:szCs w:val="24"/>
        </w:rPr>
      </w:pPr>
    </w:p>
    <w:p w14:paraId="7ADEAF5D" w14:textId="77777777" w:rsidR="00F87128" w:rsidRPr="0021098D" w:rsidRDefault="00F87128" w:rsidP="00F87128">
      <w:pPr>
        <w:jc w:val="both"/>
        <w:rPr>
          <w:rFonts w:ascii="Times New Roman" w:eastAsia="Times New Roman" w:hAnsi="Times New Roman" w:cs="Times New Roman"/>
          <w:b/>
          <w:bCs/>
          <w:color w:val="000000"/>
          <w:sz w:val="24"/>
          <w:szCs w:val="24"/>
        </w:rPr>
      </w:pPr>
      <w:r w:rsidRPr="0021098D">
        <w:rPr>
          <w:rFonts w:ascii="Times New Roman" w:eastAsia="Times New Roman" w:hAnsi="Times New Roman" w:cs="Times New Roman"/>
          <w:b/>
          <w:bCs/>
          <w:color w:val="000000"/>
          <w:sz w:val="24"/>
          <w:szCs w:val="24"/>
        </w:rPr>
        <w:t>INSURANCE</w:t>
      </w:r>
    </w:p>
    <w:p w14:paraId="4BFA7487" w14:textId="77777777" w:rsidR="00F87128" w:rsidRPr="0021098D" w:rsidRDefault="00F87128" w:rsidP="00F87128">
      <w:pPr>
        <w:rPr>
          <w:rFonts w:ascii="Times New Roman" w:eastAsia="Times New Roman" w:hAnsi="Times New Roman" w:cs="Times New Roman"/>
          <w:sz w:val="24"/>
          <w:szCs w:val="24"/>
        </w:rPr>
      </w:pPr>
    </w:p>
    <w:p w14:paraId="62552EB1" w14:textId="77777777" w:rsidR="00F87128" w:rsidRPr="0021098D" w:rsidRDefault="00F87128" w:rsidP="00F87128">
      <w:pPr>
        <w:ind w:firstLine="720"/>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 xml:space="preserve">The Vendor shall obtain and maintain the following insurance in amounts not less than the Minimum Insurance Limits set forth on page one of this Agreement during all times that the Vendor is performing Services and for at least one year after termination of this Agreement in the case of Commercial General Liability, Worker’s Compensation and Employer’s Liability insurance, and for at least the applicable period of limitations on actions provided by law in the case of Professional Liability insurance:  With the exception of Workers Compensation coverage, the City of Everett shall be named as an additional insured on all policies of insurance.  </w:t>
      </w:r>
    </w:p>
    <w:p w14:paraId="78ED195C" w14:textId="77777777" w:rsidR="00F87128" w:rsidRPr="0021098D" w:rsidRDefault="00F87128" w:rsidP="00F87128">
      <w:pPr>
        <w:pStyle w:val="BodyText"/>
        <w:tabs>
          <w:tab w:val="left" w:pos="3050"/>
          <w:tab w:val="left" w:pos="5155"/>
        </w:tabs>
        <w:ind w:left="0" w:right="2018"/>
        <w:rPr>
          <w:rFonts w:cs="Times New Roman"/>
          <w:color w:val="000000"/>
        </w:rPr>
      </w:pPr>
    </w:p>
    <w:p w14:paraId="3AF2CF31" w14:textId="77777777" w:rsidR="00F87128" w:rsidRPr="0021098D" w:rsidRDefault="00F87128" w:rsidP="00F87128">
      <w:pPr>
        <w:ind w:firstLine="720"/>
        <w:rPr>
          <w:rFonts w:ascii="Times New Roman" w:eastAsia="Times New Roman" w:hAnsi="Times New Roman" w:cs="Times New Roman"/>
          <w:color w:val="000000"/>
          <w:sz w:val="24"/>
          <w:szCs w:val="24"/>
        </w:rPr>
      </w:pPr>
      <w:r w:rsidRPr="0021098D">
        <w:rPr>
          <w:rFonts w:ascii="Times New Roman" w:eastAsia="Times New Roman" w:hAnsi="Times New Roman" w:cs="Times New Roman"/>
          <w:color w:val="000000"/>
          <w:sz w:val="24"/>
          <w:szCs w:val="24"/>
        </w:rPr>
        <w:t xml:space="preserve">Certificates of insurance evidencing the coverage required hereunder All such policies and certificates shall be written through companies and in forms acceptable to the City’s lender or lenders, if any.  All policies shall contain a provision that coverages afforded by them will not be cancelled or amended until at least thirty (30) days prior written notice has been given to the City.  In the event that any policy is cancelled or amended, the Vendor shall immediately provide notice to the City and take all steps necessary to reinstate such policy to conform to the requirements of this Agreement. The insurance provided under Terms and Condition Number 8, shall name the City and such other parties as the City shall require as “Additional Insured” parties. Insufficient insurance shall not release the Vendor from any liability for breach of its obligations under this Agreement.   </w:t>
      </w:r>
    </w:p>
    <w:p w14:paraId="10034C84" w14:textId="77777777" w:rsidR="00F87128" w:rsidRPr="0021098D" w:rsidRDefault="00F87128" w:rsidP="00F87128">
      <w:pPr>
        <w:rPr>
          <w:rFonts w:ascii="Times New Roman" w:eastAsia="Times New Roman" w:hAnsi="Times New Roman" w:cs="Times New Roman"/>
          <w:sz w:val="24"/>
          <w:szCs w:val="24"/>
        </w:rPr>
      </w:pPr>
    </w:p>
    <w:p w14:paraId="699B22E4" w14:textId="77777777" w:rsidR="00F87128" w:rsidRPr="0021098D" w:rsidRDefault="00F87128" w:rsidP="00F87128">
      <w:pPr>
        <w:rPr>
          <w:rFonts w:ascii="Times New Roman" w:eastAsia="Times New Roman" w:hAnsi="Times New Roman" w:cs="Times New Roman"/>
          <w:sz w:val="24"/>
          <w:szCs w:val="24"/>
        </w:rPr>
      </w:pPr>
      <w:r w:rsidRPr="0021098D">
        <w:rPr>
          <w:rFonts w:ascii="Times New Roman" w:eastAsia="Times New Roman" w:hAnsi="Times New Roman" w:cs="Times New Roman"/>
          <w:b/>
          <w:bCs/>
          <w:sz w:val="24"/>
          <w:szCs w:val="24"/>
        </w:rPr>
        <w:t>TERM:</w:t>
      </w:r>
      <w:r w:rsidRPr="0021098D">
        <w:rPr>
          <w:rFonts w:ascii="Times New Roman" w:eastAsia="Times New Roman" w:hAnsi="Times New Roman" w:cs="Times New Roman"/>
          <w:sz w:val="24"/>
          <w:szCs w:val="24"/>
        </w:rPr>
        <w:tab/>
        <w:t>June 30, 2023 – July 1, 2024, with the option to renew for two additional one (1) year terms at the sole discretion of the City.</w:t>
      </w:r>
    </w:p>
    <w:p w14:paraId="7F9674D8" w14:textId="77777777" w:rsidR="00F87128" w:rsidRPr="0021098D" w:rsidRDefault="00F87128" w:rsidP="00F87128">
      <w:pPr>
        <w:rPr>
          <w:rFonts w:ascii="Times New Roman" w:eastAsia="Times New Roman" w:hAnsi="Times New Roman" w:cs="Times New Roman"/>
          <w:sz w:val="24"/>
          <w:szCs w:val="24"/>
        </w:rPr>
      </w:pPr>
    </w:p>
    <w:p w14:paraId="4A0D7183" w14:textId="77777777" w:rsidR="00F87128" w:rsidRPr="0021098D" w:rsidRDefault="00F87128" w:rsidP="00F87128">
      <w:pPr>
        <w:rPr>
          <w:rFonts w:ascii="Times New Roman" w:eastAsia="Times New Roman" w:hAnsi="Times New Roman" w:cs="Times New Roman"/>
          <w:sz w:val="24"/>
          <w:szCs w:val="24"/>
        </w:rPr>
      </w:pPr>
    </w:p>
    <w:p w14:paraId="00C88FED" w14:textId="77777777" w:rsidR="00F87128" w:rsidRPr="0021098D" w:rsidRDefault="00F87128" w:rsidP="00F87128">
      <w:pPr>
        <w:rPr>
          <w:rFonts w:ascii="Times New Roman" w:eastAsia="Times New Roman" w:hAnsi="Times New Roman" w:cs="Times New Roman"/>
          <w:sz w:val="24"/>
          <w:szCs w:val="24"/>
        </w:rPr>
      </w:pPr>
    </w:p>
    <w:p w14:paraId="294628B4"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Exhibit</w:t>
      </w:r>
      <w:r w:rsidRPr="0021098D">
        <w:rPr>
          <w:rFonts w:ascii="Times New Roman" w:eastAsia="Times New Roman" w:hAnsi="Times New Roman" w:cs="Times New Roman"/>
          <w:color w:val="000000"/>
          <w:sz w:val="24"/>
          <w:szCs w:val="24"/>
        </w:rPr>
        <w:tab/>
      </w:r>
      <w:r w:rsidRPr="0021098D">
        <w:rPr>
          <w:rFonts w:ascii="Times New Roman" w:eastAsia="Times New Roman" w:hAnsi="Times New Roman" w:cs="Times New Roman"/>
          <w:color w:val="000000"/>
          <w:sz w:val="24"/>
          <w:szCs w:val="24"/>
        </w:rPr>
        <w:tab/>
      </w:r>
      <w:r w:rsidRPr="0021098D">
        <w:rPr>
          <w:rFonts w:ascii="Times New Roman" w:eastAsia="Times New Roman" w:hAnsi="Times New Roman" w:cs="Times New Roman"/>
          <w:color w:val="000000"/>
          <w:sz w:val="24"/>
          <w:szCs w:val="24"/>
        </w:rPr>
        <w:tab/>
        <w:t xml:space="preserve"> A</w:t>
      </w:r>
      <w:r w:rsidRPr="0021098D">
        <w:rPr>
          <w:rFonts w:ascii="Times New Roman" w:eastAsia="Times New Roman" w:hAnsi="Times New Roman" w:cs="Times New Roman"/>
          <w:color w:val="000000"/>
          <w:sz w:val="24"/>
          <w:szCs w:val="24"/>
        </w:rPr>
        <w:tab/>
      </w:r>
      <w:r w:rsidRPr="0021098D">
        <w:rPr>
          <w:rFonts w:ascii="Times New Roman" w:eastAsia="Times New Roman" w:hAnsi="Times New Roman" w:cs="Times New Roman"/>
          <w:color w:val="000000"/>
          <w:sz w:val="24"/>
          <w:szCs w:val="24"/>
        </w:rPr>
        <w:tab/>
        <w:t xml:space="preserve"> B</w:t>
      </w:r>
      <w:r w:rsidRPr="0021098D">
        <w:rPr>
          <w:rFonts w:ascii="Times New Roman" w:eastAsia="Times New Roman" w:hAnsi="Times New Roman" w:cs="Times New Roman"/>
          <w:color w:val="000000"/>
          <w:sz w:val="24"/>
          <w:szCs w:val="24"/>
        </w:rPr>
        <w:tab/>
      </w:r>
      <w:r w:rsidRPr="0021098D">
        <w:rPr>
          <w:rFonts w:ascii="Times New Roman" w:eastAsia="Times New Roman" w:hAnsi="Times New Roman" w:cs="Times New Roman"/>
          <w:color w:val="000000"/>
          <w:sz w:val="24"/>
          <w:szCs w:val="24"/>
        </w:rPr>
        <w:tab/>
        <w:t>C</w:t>
      </w:r>
    </w:p>
    <w:p w14:paraId="03943E50"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Attached</w:t>
      </w:r>
      <w:r w:rsidRPr="0021098D">
        <w:rPr>
          <w:rFonts w:ascii="Times New Roman" w:eastAsia="Times New Roman" w:hAnsi="Times New Roman" w:cs="Times New Roman"/>
          <w:color w:val="000000"/>
          <w:sz w:val="24"/>
          <w:szCs w:val="24"/>
        </w:rPr>
        <w:tab/>
      </w:r>
      <w:r w:rsidRPr="0021098D">
        <w:rPr>
          <w:rFonts w:ascii="Times New Roman" w:eastAsia="Times New Roman" w:hAnsi="Times New Roman" w:cs="Times New Roman"/>
          <w:color w:val="000000"/>
          <w:sz w:val="24"/>
          <w:szCs w:val="24"/>
        </w:rPr>
        <w:tab/>
        <w:t>[X]</w:t>
      </w:r>
      <w:r w:rsidRPr="0021098D">
        <w:rPr>
          <w:rFonts w:ascii="Times New Roman" w:eastAsia="Times New Roman" w:hAnsi="Times New Roman" w:cs="Times New Roman"/>
          <w:color w:val="000000"/>
          <w:sz w:val="24"/>
          <w:szCs w:val="24"/>
        </w:rPr>
        <w:tab/>
      </w:r>
      <w:r w:rsidRPr="0021098D">
        <w:rPr>
          <w:rFonts w:ascii="Times New Roman" w:eastAsia="Times New Roman" w:hAnsi="Times New Roman" w:cs="Times New Roman"/>
          <w:color w:val="000000"/>
          <w:sz w:val="24"/>
          <w:szCs w:val="24"/>
        </w:rPr>
        <w:tab/>
        <w:t>[X]</w:t>
      </w:r>
      <w:r w:rsidRPr="0021098D">
        <w:rPr>
          <w:rFonts w:ascii="Times New Roman" w:eastAsia="Times New Roman" w:hAnsi="Times New Roman" w:cs="Times New Roman"/>
          <w:color w:val="000000"/>
          <w:sz w:val="24"/>
          <w:szCs w:val="24"/>
        </w:rPr>
        <w:tab/>
      </w:r>
      <w:r w:rsidRPr="0021098D">
        <w:rPr>
          <w:rFonts w:ascii="Times New Roman" w:eastAsia="Times New Roman" w:hAnsi="Times New Roman" w:cs="Times New Roman"/>
          <w:color w:val="000000"/>
          <w:sz w:val="24"/>
          <w:szCs w:val="24"/>
        </w:rPr>
        <w:tab/>
        <w:t>[X]</w:t>
      </w:r>
    </w:p>
    <w:p w14:paraId="69273586"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Not Attached</w:t>
      </w:r>
      <w:r w:rsidRPr="0021098D">
        <w:rPr>
          <w:rFonts w:ascii="Times New Roman" w:eastAsia="Times New Roman" w:hAnsi="Times New Roman" w:cs="Times New Roman"/>
          <w:color w:val="000000"/>
          <w:sz w:val="24"/>
          <w:szCs w:val="24"/>
        </w:rPr>
        <w:tab/>
      </w:r>
      <w:r w:rsidRPr="0021098D">
        <w:rPr>
          <w:rFonts w:ascii="Times New Roman" w:eastAsia="Times New Roman" w:hAnsi="Times New Roman" w:cs="Times New Roman"/>
          <w:color w:val="000000"/>
          <w:sz w:val="24"/>
          <w:szCs w:val="24"/>
        </w:rPr>
        <w:tab/>
        <w:t>[ ]</w:t>
      </w:r>
      <w:r w:rsidRPr="0021098D">
        <w:rPr>
          <w:rFonts w:ascii="Times New Roman" w:eastAsia="Times New Roman" w:hAnsi="Times New Roman" w:cs="Times New Roman"/>
          <w:color w:val="000000"/>
          <w:sz w:val="24"/>
          <w:szCs w:val="24"/>
        </w:rPr>
        <w:tab/>
      </w:r>
      <w:r w:rsidRPr="0021098D">
        <w:rPr>
          <w:rFonts w:ascii="Times New Roman" w:eastAsia="Times New Roman" w:hAnsi="Times New Roman" w:cs="Times New Roman"/>
          <w:color w:val="000000"/>
          <w:sz w:val="24"/>
          <w:szCs w:val="24"/>
        </w:rPr>
        <w:tab/>
        <w:t>[ ]</w:t>
      </w:r>
      <w:r w:rsidRPr="0021098D">
        <w:rPr>
          <w:rFonts w:ascii="Times New Roman" w:eastAsia="Times New Roman" w:hAnsi="Times New Roman" w:cs="Times New Roman"/>
          <w:color w:val="000000"/>
          <w:sz w:val="24"/>
          <w:szCs w:val="24"/>
        </w:rPr>
        <w:tab/>
      </w:r>
      <w:r w:rsidRPr="0021098D">
        <w:rPr>
          <w:rFonts w:ascii="Times New Roman" w:eastAsia="Times New Roman" w:hAnsi="Times New Roman" w:cs="Times New Roman"/>
          <w:color w:val="000000"/>
          <w:sz w:val="24"/>
          <w:szCs w:val="24"/>
        </w:rPr>
        <w:tab/>
        <w:t>[ ]</w:t>
      </w:r>
    </w:p>
    <w:p w14:paraId="203D4F8E" w14:textId="77777777" w:rsidR="00F87128" w:rsidRPr="0021098D" w:rsidRDefault="00F87128" w:rsidP="00F87128">
      <w:pPr>
        <w:jc w:val="both"/>
        <w:rPr>
          <w:rFonts w:ascii="Times New Roman" w:eastAsia="Times New Roman" w:hAnsi="Times New Roman" w:cs="Times New Roman"/>
          <w:b/>
          <w:bCs/>
          <w:color w:val="000000"/>
          <w:sz w:val="24"/>
          <w:szCs w:val="24"/>
        </w:rPr>
      </w:pPr>
    </w:p>
    <w:p w14:paraId="6B21ABBD"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VENDOR:</w:t>
      </w:r>
    </w:p>
    <w:p w14:paraId="05C6517F" w14:textId="77777777" w:rsidR="00F87128" w:rsidRPr="0021098D" w:rsidRDefault="00F87128" w:rsidP="00F87128">
      <w:pPr>
        <w:jc w:val="both"/>
        <w:rPr>
          <w:rFonts w:ascii="Times New Roman" w:eastAsia="Times New Roman" w:hAnsi="Times New Roman" w:cs="Times New Roman"/>
          <w:color w:val="000000"/>
          <w:sz w:val="24"/>
          <w:szCs w:val="24"/>
        </w:rPr>
      </w:pPr>
    </w:p>
    <w:p w14:paraId="243134E7" w14:textId="77777777" w:rsidR="00F87128" w:rsidRPr="0021098D" w:rsidRDefault="00F87128" w:rsidP="00F87128">
      <w:pPr>
        <w:rPr>
          <w:rFonts w:ascii="Times New Roman" w:hAnsi="Times New Roman" w:cs="Times New Roman"/>
          <w:sz w:val="24"/>
          <w:szCs w:val="24"/>
        </w:rPr>
      </w:pPr>
    </w:p>
    <w:p w14:paraId="0EC74B80" w14:textId="77777777" w:rsidR="00F87128" w:rsidRPr="0021098D" w:rsidRDefault="00F87128" w:rsidP="00F87128">
      <w:pPr>
        <w:rPr>
          <w:rFonts w:ascii="Times New Roman" w:hAnsi="Times New Roman" w:cs="Times New Roman"/>
          <w:sz w:val="24"/>
          <w:szCs w:val="24"/>
        </w:rPr>
      </w:pPr>
    </w:p>
    <w:p w14:paraId="0EA82F37"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________________________________</w:t>
      </w:r>
      <w:r w:rsidRPr="0021098D">
        <w:rPr>
          <w:rFonts w:ascii="Times New Roman" w:hAnsi="Times New Roman" w:cs="Times New Roman"/>
          <w:sz w:val="24"/>
          <w:szCs w:val="24"/>
        </w:rPr>
        <w:tab/>
      </w:r>
      <w:r w:rsidRPr="0021098D">
        <w:rPr>
          <w:rFonts w:ascii="Times New Roman" w:hAnsi="Times New Roman" w:cs="Times New Roman"/>
          <w:sz w:val="24"/>
          <w:szCs w:val="24"/>
        </w:rPr>
        <w:tab/>
        <w:t>________________________</w:t>
      </w:r>
    </w:p>
    <w:p w14:paraId="65280FEB" w14:textId="77777777" w:rsidR="00F87128" w:rsidRPr="0021098D" w:rsidRDefault="00F87128" w:rsidP="00F87128">
      <w:pPr>
        <w:rPr>
          <w:rFonts w:ascii="Times New Roman" w:eastAsia="Times New Roman" w:hAnsi="Times New Roman" w:cs="Times New Roman"/>
          <w:sz w:val="24"/>
          <w:szCs w:val="24"/>
        </w:rPr>
      </w:pPr>
      <w:r w:rsidRPr="0021098D">
        <w:rPr>
          <w:rFonts w:ascii="Times New Roman" w:eastAsia="Times New Roman" w:hAnsi="Times New Roman" w:cs="Times New Roman"/>
          <w:sz w:val="24"/>
          <w:szCs w:val="24"/>
        </w:rPr>
        <w:t>Signature</w:t>
      </w:r>
      <w:r w:rsidRPr="0021098D">
        <w:rPr>
          <w:rFonts w:ascii="Times New Roman" w:eastAsia="Times New Roman" w:hAnsi="Times New Roman" w:cs="Times New Roman"/>
          <w:sz w:val="24"/>
          <w:szCs w:val="24"/>
        </w:rPr>
        <w:tab/>
      </w:r>
      <w:r w:rsidRPr="0021098D">
        <w:rPr>
          <w:rFonts w:ascii="Times New Roman" w:eastAsia="Times New Roman" w:hAnsi="Times New Roman" w:cs="Times New Roman"/>
          <w:sz w:val="24"/>
          <w:szCs w:val="24"/>
        </w:rPr>
        <w:tab/>
      </w:r>
      <w:r w:rsidRPr="0021098D">
        <w:rPr>
          <w:rFonts w:ascii="Times New Roman" w:eastAsia="Times New Roman" w:hAnsi="Times New Roman" w:cs="Times New Roman"/>
          <w:sz w:val="24"/>
          <w:szCs w:val="24"/>
        </w:rPr>
        <w:tab/>
      </w:r>
      <w:r w:rsidRPr="0021098D">
        <w:rPr>
          <w:rFonts w:ascii="Times New Roman" w:eastAsia="Times New Roman" w:hAnsi="Times New Roman" w:cs="Times New Roman"/>
          <w:sz w:val="24"/>
          <w:szCs w:val="24"/>
        </w:rPr>
        <w:tab/>
      </w:r>
      <w:r w:rsidRPr="0021098D">
        <w:rPr>
          <w:rFonts w:ascii="Times New Roman" w:eastAsia="Times New Roman" w:hAnsi="Times New Roman" w:cs="Times New Roman"/>
          <w:sz w:val="24"/>
          <w:szCs w:val="24"/>
        </w:rPr>
        <w:tab/>
      </w:r>
      <w:r w:rsidRPr="0021098D">
        <w:rPr>
          <w:rFonts w:ascii="Times New Roman" w:eastAsia="Times New Roman" w:hAnsi="Times New Roman" w:cs="Times New Roman"/>
          <w:sz w:val="24"/>
          <w:szCs w:val="24"/>
        </w:rPr>
        <w:tab/>
        <w:t xml:space="preserve">Date Signed </w:t>
      </w:r>
    </w:p>
    <w:p w14:paraId="4CF79A63" w14:textId="77777777" w:rsidR="00F87128" w:rsidRPr="0021098D" w:rsidRDefault="00F87128" w:rsidP="00F87128">
      <w:pPr>
        <w:rPr>
          <w:rFonts w:ascii="Times New Roman" w:eastAsia="Times New Roman" w:hAnsi="Times New Roman" w:cs="Times New Roman"/>
          <w:sz w:val="24"/>
          <w:szCs w:val="24"/>
        </w:rPr>
      </w:pPr>
    </w:p>
    <w:p w14:paraId="51EAB702" w14:textId="77777777" w:rsidR="00F87128" w:rsidRPr="0021098D" w:rsidRDefault="00F87128" w:rsidP="00F87128">
      <w:pPr>
        <w:rPr>
          <w:rFonts w:ascii="Times New Roman" w:hAnsi="Times New Roman" w:cs="Times New Roman"/>
          <w:sz w:val="24"/>
          <w:szCs w:val="24"/>
        </w:rPr>
      </w:pPr>
    </w:p>
    <w:p w14:paraId="347BA8E9"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________________________________</w:t>
      </w:r>
      <w:r w:rsidRPr="0021098D">
        <w:rPr>
          <w:rFonts w:ascii="Times New Roman" w:hAnsi="Times New Roman" w:cs="Times New Roman"/>
          <w:sz w:val="24"/>
          <w:szCs w:val="24"/>
        </w:rPr>
        <w:tab/>
      </w:r>
      <w:r w:rsidRPr="0021098D">
        <w:rPr>
          <w:rFonts w:ascii="Times New Roman" w:hAnsi="Times New Roman" w:cs="Times New Roman"/>
          <w:sz w:val="24"/>
          <w:szCs w:val="24"/>
        </w:rPr>
        <w:tab/>
        <w:t>________________________</w:t>
      </w:r>
    </w:p>
    <w:p w14:paraId="070BBCAD" w14:textId="77777777" w:rsidR="00F87128" w:rsidRPr="0021098D" w:rsidRDefault="00F87128" w:rsidP="00F87128">
      <w:pPr>
        <w:rPr>
          <w:rFonts w:ascii="Times New Roman" w:eastAsia="Times New Roman" w:hAnsi="Times New Roman" w:cs="Times New Roman"/>
          <w:sz w:val="24"/>
          <w:szCs w:val="24"/>
        </w:rPr>
      </w:pPr>
      <w:r w:rsidRPr="0021098D">
        <w:rPr>
          <w:rFonts w:ascii="Times New Roman" w:eastAsia="Times New Roman" w:hAnsi="Times New Roman" w:cs="Times New Roman"/>
          <w:sz w:val="24"/>
          <w:szCs w:val="24"/>
        </w:rPr>
        <w:t>Printed Name</w:t>
      </w:r>
      <w:r w:rsidRPr="0021098D">
        <w:rPr>
          <w:rFonts w:ascii="Times New Roman" w:eastAsia="Times New Roman" w:hAnsi="Times New Roman" w:cs="Times New Roman"/>
          <w:sz w:val="24"/>
          <w:szCs w:val="24"/>
        </w:rPr>
        <w:tab/>
      </w:r>
      <w:r w:rsidRPr="0021098D">
        <w:rPr>
          <w:rFonts w:ascii="Times New Roman" w:eastAsia="Times New Roman" w:hAnsi="Times New Roman" w:cs="Times New Roman"/>
          <w:sz w:val="24"/>
          <w:szCs w:val="24"/>
        </w:rPr>
        <w:tab/>
      </w:r>
      <w:r w:rsidRPr="0021098D">
        <w:rPr>
          <w:rFonts w:ascii="Times New Roman" w:eastAsia="Times New Roman" w:hAnsi="Times New Roman" w:cs="Times New Roman"/>
          <w:sz w:val="24"/>
          <w:szCs w:val="24"/>
        </w:rPr>
        <w:tab/>
      </w:r>
      <w:r w:rsidRPr="0021098D">
        <w:rPr>
          <w:rFonts w:ascii="Times New Roman" w:eastAsia="Times New Roman" w:hAnsi="Times New Roman" w:cs="Times New Roman"/>
          <w:sz w:val="24"/>
          <w:szCs w:val="24"/>
        </w:rPr>
        <w:tab/>
      </w:r>
      <w:r w:rsidRPr="0021098D">
        <w:rPr>
          <w:rFonts w:ascii="Times New Roman" w:eastAsia="Times New Roman" w:hAnsi="Times New Roman" w:cs="Times New Roman"/>
          <w:sz w:val="24"/>
          <w:szCs w:val="24"/>
        </w:rPr>
        <w:tab/>
      </w:r>
      <w:r w:rsidRPr="0021098D">
        <w:rPr>
          <w:rFonts w:ascii="Times New Roman" w:eastAsia="Times New Roman" w:hAnsi="Times New Roman" w:cs="Times New Roman"/>
          <w:sz w:val="24"/>
          <w:szCs w:val="24"/>
        </w:rPr>
        <w:tab/>
        <w:t xml:space="preserve">Title </w:t>
      </w:r>
    </w:p>
    <w:p w14:paraId="6851FE01" w14:textId="77777777" w:rsidR="00F87128" w:rsidRPr="0021098D" w:rsidRDefault="00F87128" w:rsidP="00F87128">
      <w:pPr>
        <w:rPr>
          <w:rFonts w:ascii="Times New Roman" w:eastAsia="Times New Roman" w:hAnsi="Times New Roman" w:cs="Times New Roman"/>
          <w:sz w:val="24"/>
          <w:szCs w:val="24"/>
        </w:rPr>
      </w:pPr>
    </w:p>
    <w:p w14:paraId="2C8A5F4E" w14:textId="77777777" w:rsidR="00F87128" w:rsidRPr="0021098D" w:rsidRDefault="00F87128" w:rsidP="00F87128">
      <w:pPr>
        <w:rPr>
          <w:rFonts w:ascii="Times New Roman" w:eastAsia="Times New Roman" w:hAnsi="Times New Roman" w:cs="Times New Roman"/>
          <w:b/>
          <w:bCs/>
          <w:color w:val="000000"/>
          <w:sz w:val="24"/>
          <w:szCs w:val="24"/>
        </w:rPr>
      </w:pPr>
    </w:p>
    <w:p w14:paraId="5376FF3D" w14:textId="77777777" w:rsidR="00F87128" w:rsidRPr="0021098D" w:rsidRDefault="00F87128" w:rsidP="00F87128">
      <w:pPr>
        <w:rPr>
          <w:rFonts w:ascii="Times New Roman" w:eastAsia="Times New Roman" w:hAnsi="Times New Roman" w:cs="Times New Roman"/>
          <w:b/>
          <w:bCs/>
          <w:color w:val="000000"/>
          <w:sz w:val="24"/>
          <w:szCs w:val="24"/>
        </w:rPr>
      </w:pPr>
      <w:r w:rsidRPr="0021098D">
        <w:rPr>
          <w:rFonts w:ascii="Times New Roman" w:eastAsia="Times New Roman" w:hAnsi="Times New Roman" w:cs="Times New Roman"/>
          <w:b/>
          <w:bCs/>
          <w:color w:val="000000"/>
          <w:sz w:val="24"/>
          <w:szCs w:val="24"/>
        </w:rPr>
        <w:t>CITY OF EVERETT:</w:t>
      </w:r>
      <w:r w:rsidRPr="0021098D">
        <w:rPr>
          <w:rFonts w:ascii="Times New Roman" w:eastAsia="Times New Roman" w:hAnsi="Times New Roman" w:cs="Times New Roman"/>
          <w:b/>
          <w:bCs/>
          <w:color w:val="000000"/>
          <w:sz w:val="24"/>
          <w:szCs w:val="24"/>
        </w:rPr>
        <w:tab/>
      </w:r>
    </w:p>
    <w:p w14:paraId="172AA114" w14:textId="77777777" w:rsidR="00F87128" w:rsidRPr="0021098D" w:rsidRDefault="00F87128" w:rsidP="00F87128">
      <w:pPr>
        <w:rPr>
          <w:rFonts w:ascii="Times New Roman" w:hAnsi="Times New Roman" w:cs="Times New Roman"/>
          <w:sz w:val="24"/>
          <w:szCs w:val="24"/>
        </w:rPr>
      </w:pPr>
    </w:p>
    <w:p w14:paraId="59722E8B" w14:textId="77777777" w:rsidR="00F87128" w:rsidRPr="0021098D" w:rsidRDefault="00F87128" w:rsidP="00F87128">
      <w:pPr>
        <w:rPr>
          <w:rFonts w:ascii="Times New Roman" w:hAnsi="Times New Roman" w:cs="Times New Roman"/>
          <w:sz w:val="24"/>
          <w:szCs w:val="24"/>
        </w:rPr>
      </w:pPr>
    </w:p>
    <w:p w14:paraId="0C705FC5" w14:textId="77777777" w:rsidR="00F87128" w:rsidRPr="0021098D" w:rsidRDefault="00F87128" w:rsidP="00F87128">
      <w:pPr>
        <w:rPr>
          <w:rFonts w:ascii="Times New Roman" w:hAnsi="Times New Roman" w:cs="Times New Roman"/>
          <w:sz w:val="24"/>
          <w:szCs w:val="24"/>
        </w:rPr>
      </w:pPr>
    </w:p>
    <w:p w14:paraId="4E16B0CD" w14:textId="77777777" w:rsidR="00F87128" w:rsidRPr="0021098D" w:rsidRDefault="00F87128" w:rsidP="00F87128">
      <w:pPr>
        <w:rPr>
          <w:rFonts w:ascii="Times New Roman" w:hAnsi="Times New Roman" w:cs="Times New Roman"/>
          <w:sz w:val="24"/>
          <w:szCs w:val="24"/>
        </w:rPr>
      </w:pPr>
    </w:p>
    <w:p w14:paraId="57899711"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________________________________</w:t>
      </w:r>
      <w:r w:rsidRPr="0021098D">
        <w:rPr>
          <w:rFonts w:ascii="Times New Roman" w:hAnsi="Times New Roman" w:cs="Times New Roman"/>
          <w:sz w:val="24"/>
          <w:szCs w:val="24"/>
        </w:rPr>
        <w:tab/>
      </w:r>
      <w:r w:rsidRPr="0021098D">
        <w:rPr>
          <w:rFonts w:ascii="Times New Roman" w:hAnsi="Times New Roman" w:cs="Times New Roman"/>
          <w:sz w:val="24"/>
          <w:szCs w:val="24"/>
        </w:rPr>
        <w:tab/>
        <w:t>________________________</w:t>
      </w:r>
    </w:p>
    <w:p w14:paraId="547544E9"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Allison Jenkins</w:t>
      </w:r>
      <w:r w:rsidRPr="0021098D">
        <w:rPr>
          <w:rFonts w:ascii="Times New Roman" w:hAnsi="Times New Roman" w:cs="Times New Roman"/>
          <w:sz w:val="24"/>
          <w:szCs w:val="24"/>
        </w:rPr>
        <w:tab/>
      </w:r>
      <w:r w:rsidRPr="0021098D">
        <w:rPr>
          <w:rFonts w:ascii="Times New Roman" w:hAnsi="Times New Roman" w:cs="Times New Roman"/>
          <w:sz w:val="24"/>
          <w:szCs w:val="24"/>
        </w:rPr>
        <w:tab/>
      </w:r>
      <w:r w:rsidRPr="0021098D">
        <w:rPr>
          <w:rFonts w:ascii="Times New Roman" w:hAnsi="Times New Roman" w:cs="Times New Roman"/>
          <w:sz w:val="24"/>
          <w:szCs w:val="24"/>
        </w:rPr>
        <w:tab/>
      </w:r>
      <w:r w:rsidRPr="0021098D">
        <w:rPr>
          <w:rFonts w:ascii="Times New Roman" w:hAnsi="Times New Roman" w:cs="Times New Roman"/>
          <w:sz w:val="24"/>
          <w:szCs w:val="24"/>
        </w:rPr>
        <w:tab/>
      </w:r>
      <w:r w:rsidRPr="0021098D">
        <w:rPr>
          <w:rFonts w:ascii="Times New Roman" w:hAnsi="Times New Roman" w:cs="Times New Roman"/>
          <w:sz w:val="24"/>
          <w:szCs w:val="24"/>
        </w:rPr>
        <w:tab/>
        <w:t>Date Signed</w:t>
      </w:r>
    </w:p>
    <w:p w14:paraId="31E18167"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 xml:space="preserve">Chief Procurement Officer </w:t>
      </w:r>
    </w:p>
    <w:p w14:paraId="332E0F54" w14:textId="77777777" w:rsidR="00F87128" w:rsidRPr="0021098D" w:rsidRDefault="00F87128" w:rsidP="00F87128">
      <w:pPr>
        <w:rPr>
          <w:rFonts w:ascii="Times New Roman" w:hAnsi="Times New Roman" w:cs="Times New Roman"/>
          <w:sz w:val="24"/>
          <w:szCs w:val="24"/>
        </w:rPr>
      </w:pPr>
    </w:p>
    <w:p w14:paraId="090EEB3A" w14:textId="77777777" w:rsidR="00F87128" w:rsidRPr="0021098D" w:rsidRDefault="00F87128" w:rsidP="00F87128">
      <w:pPr>
        <w:rPr>
          <w:rFonts w:ascii="Times New Roman" w:hAnsi="Times New Roman" w:cs="Times New Roman"/>
          <w:sz w:val="24"/>
          <w:szCs w:val="24"/>
        </w:rPr>
      </w:pPr>
    </w:p>
    <w:p w14:paraId="1C62BE27" w14:textId="77777777" w:rsidR="00F87128" w:rsidRPr="0021098D" w:rsidRDefault="00F87128" w:rsidP="00F87128">
      <w:pPr>
        <w:rPr>
          <w:rFonts w:ascii="Times New Roman" w:hAnsi="Times New Roman" w:cs="Times New Roman"/>
          <w:sz w:val="24"/>
          <w:szCs w:val="24"/>
        </w:rPr>
      </w:pPr>
    </w:p>
    <w:p w14:paraId="1325ACD9" w14:textId="77777777" w:rsidR="00F87128" w:rsidRPr="0021098D" w:rsidRDefault="00F87128" w:rsidP="00F87128">
      <w:pPr>
        <w:rPr>
          <w:rFonts w:ascii="Times New Roman" w:hAnsi="Times New Roman" w:cs="Times New Roman"/>
          <w:sz w:val="24"/>
          <w:szCs w:val="24"/>
        </w:rPr>
      </w:pPr>
    </w:p>
    <w:p w14:paraId="2764A9AB"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________________________________</w:t>
      </w:r>
      <w:r w:rsidRPr="0021098D">
        <w:rPr>
          <w:rFonts w:ascii="Times New Roman" w:hAnsi="Times New Roman" w:cs="Times New Roman"/>
          <w:sz w:val="24"/>
          <w:szCs w:val="24"/>
        </w:rPr>
        <w:tab/>
      </w:r>
      <w:r w:rsidRPr="0021098D">
        <w:rPr>
          <w:rFonts w:ascii="Times New Roman" w:hAnsi="Times New Roman" w:cs="Times New Roman"/>
          <w:sz w:val="24"/>
          <w:szCs w:val="24"/>
        </w:rPr>
        <w:tab/>
        <w:t>________________________</w:t>
      </w:r>
    </w:p>
    <w:p w14:paraId="5BCDDEBC"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Eric Demas</w:t>
      </w:r>
      <w:r w:rsidRPr="0021098D">
        <w:rPr>
          <w:rFonts w:ascii="Times New Roman" w:hAnsi="Times New Roman" w:cs="Times New Roman"/>
          <w:sz w:val="24"/>
          <w:szCs w:val="24"/>
        </w:rPr>
        <w:tab/>
      </w:r>
      <w:r w:rsidRPr="0021098D">
        <w:rPr>
          <w:rFonts w:ascii="Times New Roman" w:hAnsi="Times New Roman" w:cs="Times New Roman"/>
          <w:sz w:val="24"/>
          <w:szCs w:val="24"/>
        </w:rPr>
        <w:tab/>
      </w:r>
      <w:r w:rsidRPr="0021098D">
        <w:rPr>
          <w:rFonts w:ascii="Times New Roman" w:hAnsi="Times New Roman" w:cs="Times New Roman"/>
          <w:sz w:val="24"/>
          <w:szCs w:val="24"/>
        </w:rPr>
        <w:tab/>
      </w:r>
      <w:r w:rsidRPr="0021098D">
        <w:rPr>
          <w:rFonts w:ascii="Times New Roman" w:hAnsi="Times New Roman" w:cs="Times New Roman"/>
          <w:sz w:val="24"/>
          <w:szCs w:val="24"/>
        </w:rPr>
        <w:tab/>
      </w:r>
      <w:r w:rsidRPr="0021098D">
        <w:rPr>
          <w:rFonts w:ascii="Times New Roman" w:hAnsi="Times New Roman" w:cs="Times New Roman"/>
          <w:sz w:val="24"/>
          <w:szCs w:val="24"/>
        </w:rPr>
        <w:tab/>
      </w:r>
      <w:r w:rsidRPr="0021098D">
        <w:rPr>
          <w:rFonts w:ascii="Times New Roman" w:hAnsi="Times New Roman" w:cs="Times New Roman"/>
          <w:sz w:val="24"/>
          <w:szCs w:val="24"/>
        </w:rPr>
        <w:tab/>
        <w:t>Date Signed</w:t>
      </w:r>
    </w:p>
    <w:p w14:paraId="03E6B56E"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Chief Financial Officer/City Auditor</w:t>
      </w:r>
    </w:p>
    <w:p w14:paraId="44CAFC5A" w14:textId="77777777" w:rsidR="00F87128" w:rsidRPr="0021098D" w:rsidRDefault="00F87128" w:rsidP="00F87128">
      <w:pPr>
        <w:rPr>
          <w:rFonts w:ascii="Times New Roman" w:hAnsi="Times New Roman" w:cs="Times New Roman"/>
          <w:sz w:val="24"/>
          <w:szCs w:val="24"/>
        </w:rPr>
      </w:pPr>
    </w:p>
    <w:p w14:paraId="3A3FD5CC"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Account Number: ___________________________________________________</w:t>
      </w:r>
    </w:p>
    <w:p w14:paraId="3DF9C96D" w14:textId="77777777" w:rsidR="00F87128" w:rsidRPr="0021098D" w:rsidRDefault="00F87128" w:rsidP="00F87128">
      <w:pPr>
        <w:rPr>
          <w:rFonts w:ascii="Times New Roman" w:hAnsi="Times New Roman" w:cs="Times New Roman"/>
          <w:sz w:val="24"/>
          <w:szCs w:val="24"/>
        </w:rPr>
      </w:pPr>
    </w:p>
    <w:p w14:paraId="32B13E07" w14:textId="77777777" w:rsidR="00F87128" w:rsidRPr="0021098D" w:rsidRDefault="00F87128" w:rsidP="00F87128">
      <w:pPr>
        <w:rPr>
          <w:rFonts w:ascii="Times New Roman" w:hAnsi="Times New Roman" w:cs="Times New Roman"/>
          <w:sz w:val="24"/>
          <w:szCs w:val="24"/>
        </w:rPr>
      </w:pPr>
    </w:p>
    <w:p w14:paraId="54A56DCE"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________________________________</w:t>
      </w:r>
      <w:r w:rsidRPr="0021098D">
        <w:rPr>
          <w:rFonts w:ascii="Times New Roman" w:hAnsi="Times New Roman" w:cs="Times New Roman"/>
          <w:sz w:val="24"/>
          <w:szCs w:val="24"/>
        </w:rPr>
        <w:tab/>
      </w:r>
      <w:r w:rsidRPr="0021098D">
        <w:rPr>
          <w:rFonts w:ascii="Times New Roman" w:hAnsi="Times New Roman" w:cs="Times New Roman"/>
          <w:sz w:val="24"/>
          <w:szCs w:val="24"/>
        </w:rPr>
        <w:tab/>
        <w:t>________________________</w:t>
      </w:r>
    </w:p>
    <w:p w14:paraId="69725AD0"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Colleen Mejia, Esq.</w:t>
      </w:r>
      <w:r w:rsidRPr="0021098D">
        <w:rPr>
          <w:rFonts w:ascii="Times New Roman" w:hAnsi="Times New Roman" w:cs="Times New Roman"/>
          <w:sz w:val="24"/>
          <w:szCs w:val="24"/>
        </w:rPr>
        <w:tab/>
      </w:r>
      <w:r w:rsidRPr="0021098D">
        <w:rPr>
          <w:rFonts w:ascii="Times New Roman" w:hAnsi="Times New Roman" w:cs="Times New Roman"/>
          <w:sz w:val="24"/>
          <w:szCs w:val="24"/>
        </w:rPr>
        <w:tab/>
      </w:r>
      <w:r w:rsidRPr="0021098D">
        <w:rPr>
          <w:rFonts w:ascii="Times New Roman" w:hAnsi="Times New Roman" w:cs="Times New Roman"/>
          <w:sz w:val="24"/>
          <w:szCs w:val="24"/>
        </w:rPr>
        <w:tab/>
      </w:r>
      <w:r w:rsidRPr="0021098D">
        <w:rPr>
          <w:rFonts w:ascii="Times New Roman" w:hAnsi="Times New Roman" w:cs="Times New Roman"/>
          <w:sz w:val="24"/>
          <w:szCs w:val="24"/>
        </w:rPr>
        <w:tab/>
      </w:r>
      <w:r w:rsidRPr="0021098D">
        <w:rPr>
          <w:rFonts w:ascii="Times New Roman" w:hAnsi="Times New Roman" w:cs="Times New Roman"/>
          <w:sz w:val="24"/>
          <w:szCs w:val="24"/>
        </w:rPr>
        <w:tab/>
        <w:t>Date Signed</w:t>
      </w:r>
    </w:p>
    <w:p w14:paraId="6312DBBD"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City Solicitor</w:t>
      </w:r>
    </w:p>
    <w:p w14:paraId="6584DD5D" w14:textId="77777777" w:rsidR="00F87128" w:rsidRPr="0021098D" w:rsidRDefault="00F87128" w:rsidP="00F87128">
      <w:pPr>
        <w:rPr>
          <w:rFonts w:ascii="Times New Roman" w:hAnsi="Times New Roman" w:cs="Times New Roman"/>
          <w:sz w:val="24"/>
          <w:szCs w:val="24"/>
        </w:rPr>
      </w:pPr>
    </w:p>
    <w:p w14:paraId="352D34B8" w14:textId="77777777" w:rsidR="00F87128" w:rsidRPr="0021098D" w:rsidRDefault="00F87128" w:rsidP="00F87128">
      <w:pPr>
        <w:rPr>
          <w:rFonts w:ascii="Times New Roman" w:hAnsi="Times New Roman" w:cs="Times New Roman"/>
          <w:sz w:val="24"/>
          <w:szCs w:val="24"/>
        </w:rPr>
      </w:pPr>
    </w:p>
    <w:p w14:paraId="224C3AF5" w14:textId="77777777" w:rsidR="00F87128" w:rsidRPr="0021098D" w:rsidRDefault="00F87128" w:rsidP="00F87128">
      <w:pPr>
        <w:rPr>
          <w:rFonts w:ascii="Times New Roman" w:hAnsi="Times New Roman" w:cs="Times New Roman"/>
          <w:sz w:val="24"/>
          <w:szCs w:val="24"/>
        </w:rPr>
      </w:pPr>
    </w:p>
    <w:p w14:paraId="617E80C0" w14:textId="77777777" w:rsidR="00F87128" w:rsidRPr="0021098D" w:rsidRDefault="00F87128" w:rsidP="00F87128">
      <w:pPr>
        <w:rPr>
          <w:rFonts w:ascii="Times New Roman" w:hAnsi="Times New Roman" w:cs="Times New Roman"/>
          <w:sz w:val="24"/>
          <w:szCs w:val="24"/>
        </w:rPr>
      </w:pPr>
    </w:p>
    <w:p w14:paraId="4D1E24FC"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________________________________</w:t>
      </w:r>
      <w:r w:rsidRPr="0021098D">
        <w:rPr>
          <w:rFonts w:ascii="Times New Roman" w:hAnsi="Times New Roman" w:cs="Times New Roman"/>
          <w:sz w:val="24"/>
          <w:szCs w:val="24"/>
        </w:rPr>
        <w:tab/>
      </w:r>
      <w:r w:rsidRPr="0021098D">
        <w:rPr>
          <w:rFonts w:ascii="Times New Roman" w:hAnsi="Times New Roman" w:cs="Times New Roman"/>
          <w:sz w:val="24"/>
          <w:szCs w:val="24"/>
        </w:rPr>
        <w:tab/>
        <w:t>________________________</w:t>
      </w:r>
    </w:p>
    <w:p w14:paraId="187DAC38"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Carlo DeMaria</w:t>
      </w:r>
      <w:r w:rsidRPr="0021098D">
        <w:rPr>
          <w:rFonts w:ascii="Times New Roman" w:hAnsi="Times New Roman" w:cs="Times New Roman"/>
          <w:sz w:val="24"/>
          <w:szCs w:val="24"/>
        </w:rPr>
        <w:tab/>
      </w:r>
      <w:r w:rsidRPr="0021098D">
        <w:rPr>
          <w:rFonts w:ascii="Times New Roman" w:hAnsi="Times New Roman" w:cs="Times New Roman"/>
          <w:sz w:val="24"/>
          <w:szCs w:val="24"/>
        </w:rPr>
        <w:tab/>
      </w:r>
      <w:r w:rsidRPr="0021098D">
        <w:rPr>
          <w:rFonts w:ascii="Times New Roman" w:hAnsi="Times New Roman" w:cs="Times New Roman"/>
          <w:sz w:val="24"/>
          <w:szCs w:val="24"/>
        </w:rPr>
        <w:tab/>
      </w:r>
      <w:r w:rsidRPr="0021098D">
        <w:rPr>
          <w:rFonts w:ascii="Times New Roman" w:hAnsi="Times New Roman" w:cs="Times New Roman"/>
          <w:sz w:val="24"/>
          <w:szCs w:val="24"/>
        </w:rPr>
        <w:tab/>
      </w:r>
      <w:r w:rsidRPr="0021098D">
        <w:rPr>
          <w:rFonts w:ascii="Times New Roman" w:hAnsi="Times New Roman" w:cs="Times New Roman"/>
          <w:sz w:val="24"/>
          <w:szCs w:val="24"/>
        </w:rPr>
        <w:tab/>
        <w:t>Date Signed</w:t>
      </w:r>
    </w:p>
    <w:p w14:paraId="28449D90" w14:textId="77777777" w:rsidR="00F87128" w:rsidRPr="0021098D" w:rsidRDefault="00F87128" w:rsidP="00F87128">
      <w:pPr>
        <w:rPr>
          <w:rFonts w:ascii="Times New Roman" w:hAnsi="Times New Roman" w:cs="Times New Roman"/>
          <w:sz w:val="24"/>
          <w:szCs w:val="24"/>
        </w:rPr>
      </w:pPr>
      <w:r w:rsidRPr="0021098D">
        <w:rPr>
          <w:rFonts w:ascii="Times New Roman" w:hAnsi="Times New Roman" w:cs="Times New Roman"/>
          <w:sz w:val="24"/>
          <w:szCs w:val="24"/>
        </w:rPr>
        <w:t xml:space="preserve">Mayor </w:t>
      </w:r>
      <w:r w:rsidRPr="0021098D">
        <w:rPr>
          <w:rFonts w:ascii="Times New Roman" w:hAnsi="Times New Roman" w:cs="Times New Roman"/>
          <w:sz w:val="24"/>
          <w:szCs w:val="24"/>
        </w:rPr>
        <w:tab/>
      </w:r>
    </w:p>
    <w:p w14:paraId="6B5D6025" w14:textId="77777777" w:rsidR="00F87128" w:rsidRPr="0021098D" w:rsidRDefault="00F87128" w:rsidP="00F87128">
      <w:pPr>
        <w:rPr>
          <w:rFonts w:ascii="Times New Roman" w:eastAsia="Times New Roman" w:hAnsi="Times New Roman" w:cs="Times New Roman"/>
          <w:sz w:val="24"/>
          <w:szCs w:val="24"/>
        </w:rPr>
      </w:pPr>
      <w:r w:rsidRPr="0021098D">
        <w:rPr>
          <w:rFonts w:ascii="Times New Roman" w:eastAsia="Times New Roman" w:hAnsi="Times New Roman" w:cs="Times New Roman"/>
          <w:sz w:val="24"/>
          <w:szCs w:val="24"/>
        </w:rPr>
        <w:br w:type="page"/>
      </w:r>
    </w:p>
    <w:p w14:paraId="783E6C8A" w14:textId="77777777" w:rsidR="00F87128" w:rsidRPr="0021098D" w:rsidRDefault="00F87128" w:rsidP="00F87128">
      <w:pPr>
        <w:jc w:val="center"/>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lastRenderedPageBreak/>
        <w:t>Exhibit A</w:t>
      </w:r>
    </w:p>
    <w:p w14:paraId="0DD6E924" w14:textId="77777777" w:rsidR="00F87128" w:rsidRPr="0021098D" w:rsidRDefault="00F87128" w:rsidP="00F87128">
      <w:pPr>
        <w:rPr>
          <w:rFonts w:ascii="Times New Roman" w:eastAsia="Times New Roman" w:hAnsi="Times New Roman" w:cs="Times New Roman"/>
          <w:sz w:val="24"/>
          <w:szCs w:val="24"/>
        </w:rPr>
      </w:pPr>
    </w:p>
    <w:p w14:paraId="08BAB910" w14:textId="77777777" w:rsidR="00F87128" w:rsidRPr="0021098D" w:rsidRDefault="00F87128" w:rsidP="00F87128">
      <w:pPr>
        <w:jc w:val="center"/>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u w:val="single"/>
        </w:rPr>
        <w:t>TERMS AND CONDITIONS</w:t>
      </w:r>
    </w:p>
    <w:p w14:paraId="7E5A4A04" w14:textId="77777777" w:rsidR="00F87128" w:rsidRPr="0021098D" w:rsidRDefault="00F87128" w:rsidP="00F87128">
      <w:pPr>
        <w:rPr>
          <w:rFonts w:ascii="Times New Roman" w:eastAsia="Times New Roman" w:hAnsi="Times New Roman" w:cs="Times New Roman"/>
          <w:sz w:val="24"/>
          <w:szCs w:val="24"/>
        </w:rPr>
      </w:pPr>
    </w:p>
    <w:p w14:paraId="68D665ED" w14:textId="77777777" w:rsidR="00F87128" w:rsidRPr="0021098D" w:rsidRDefault="00F87128" w:rsidP="00F87128">
      <w:pPr>
        <w:ind w:left="1440" w:hanging="1440"/>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1.</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PERFORMANCE OF SERVICES</w:t>
      </w:r>
    </w:p>
    <w:p w14:paraId="04111349" w14:textId="77777777" w:rsidR="00F87128" w:rsidRPr="0021098D" w:rsidRDefault="00F87128" w:rsidP="00F87128">
      <w:pPr>
        <w:rPr>
          <w:rFonts w:ascii="Times New Roman" w:eastAsia="Times New Roman" w:hAnsi="Times New Roman" w:cs="Times New Roman"/>
          <w:sz w:val="24"/>
          <w:szCs w:val="24"/>
        </w:rPr>
      </w:pPr>
    </w:p>
    <w:p w14:paraId="1E1D975C"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b/>
        <w:t>All Services of the Vendor shall be performed by qualified personnel.  The employment by the Vendor of additional Subcontractors for any of the Services shall be subject to the prior written approval of the City.  No member of the Project team shall be replaced without the consent of the City.  The City shall have the right to require the Vendor to remove any personnel from the Project for reasonable cause.  The Vendor shall perform its Services in accordance with the highest professional standards of skill, care, and diligence.  Without limiting the foregoing, the City shall have the right to require the Vendor to cease providing Services immediately upon written notice.</w:t>
      </w:r>
    </w:p>
    <w:p w14:paraId="704474F8" w14:textId="77777777" w:rsidR="00F87128" w:rsidRPr="0021098D" w:rsidRDefault="00F87128" w:rsidP="00F87128">
      <w:pPr>
        <w:rPr>
          <w:rFonts w:ascii="Times New Roman" w:eastAsia="Times New Roman" w:hAnsi="Times New Roman" w:cs="Times New Roman"/>
          <w:sz w:val="24"/>
          <w:szCs w:val="24"/>
        </w:rPr>
      </w:pPr>
    </w:p>
    <w:p w14:paraId="0D48320D" w14:textId="77777777" w:rsidR="00F87128" w:rsidRPr="0021098D" w:rsidRDefault="00F87128" w:rsidP="00F87128">
      <w:pPr>
        <w:ind w:left="1440" w:hanging="1440"/>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2.</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TIME</w:t>
      </w:r>
    </w:p>
    <w:p w14:paraId="25B4DC30" w14:textId="77777777" w:rsidR="00F87128" w:rsidRPr="0021098D" w:rsidRDefault="00F87128" w:rsidP="00F87128">
      <w:pPr>
        <w:ind w:left="720"/>
        <w:rPr>
          <w:rFonts w:ascii="Times New Roman" w:eastAsia="Times New Roman" w:hAnsi="Times New Roman" w:cs="Times New Roman"/>
          <w:sz w:val="24"/>
          <w:szCs w:val="24"/>
        </w:rPr>
      </w:pPr>
    </w:p>
    <w:p w14:paraId="266FF182"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b/>
        <w:t>The Vendor shall perform its Services as expeditiously as is consistent with the standards of professional skill and care required hereby.  The Vendor shall perform its Services in coordination with the operations of the City at the Sites specified and with any party engaged by the City in connection with the Project.  It shall be the obligation of the Vendor to request any information necessary to be provided by the City for the performance of the Vendor’s Services. Time is of the essence of this Agreement.</w:t>
      </w:r>
    </w:p>
    <w:p w14:paraId="2F90DA6D" w14:textId="77777777" w:rsidR="00F87128" w:rsidRPr="0021098D" w:rsidRDefault="00F87128" w:rsidP="00F87128">
      <w:pPr>
        <w:rPr>
          <w:rFonts w:ascii="Times New Roman" w:eastAsia="Times New Roman" w:hAnsi="Times New Roman" w:cs="Times New Roman"/>
          <w:sz w:val="24"/>
          <w:szCs w:val="24"/>
        </w:rPr>
      </w:pPr>
    </w:p>
    <w:p w14:paraId="63184509" w14:textId="77777777" w:rsidR="00F87128" w:rsidRPr="0021098D" w:rsidRDefault="00F87128" w:rsidP="00F87128">
      <w:pPr>
        <w:ind w:left="1440" w:hanging="1440"/>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3.</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REIMBURSABLE EXPENSES</w:t>
      </w:r>
    </w:p>
    <w:p w14:paraId="351D6860" w14:textId="77777777" w:rsidR="00F87128" w:rsidRPr="0021098D" w:rsidRDefault="00F87128" w:rsidP="00F87128">
      <w:pPr>
        <w:rPr>
          <w:rFonts w:ascii="Times New Roman" w:eastAsia="Times New Roman" w:hAnsi="Times New Roman" w:cs="Times New Roman"/>
          <w:sz w:val="24"/>
          <w:szCs w:val="24"/>
        </w:rPr>
      </w:pPr>
    </w:p>
    <w:p w14:paraId="4439F940"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b/>
        <w:t>If out-of-pocket expenses are not included in the Vendor’s fee, the City shall compensate the Vendor for reimbursable expenses actually incurred; provided, however, that reimbursable expenses shall only be eligible for reimbursement if they have been submitted in advance and approved in writing by the City.  The Vendor agrees to use reasonable efforts to minimize expenses which are reimbursable by the city.</w:t>
      </w:r>
    </w:p>
    <w:p w14:paraId="7F1BE5F0" w14:textId="77777777" w:rsidR="00F87128" w:rsidRPr="0021098D" w:rsidRDefault="00F87128" w:rsidP="00F87128">
      <w:pPr>
        <w:rPr>
          <w:rFonts w:ascii="Times New Roman" w:eastAsia="Times New Roman" w:hAnsi="Times New Roman" w:cs="Times New Roman"/>
          <w:sz w:val="24"/>
          <w:szCs w:val="24"/>
        </w:rPr>
      </w:pPr>
    </w:p>
    <w:p w14:paraId="6C511249" w14:textId="77777777" w:rsidR="00F87128" w:rsidRPr="0021098D" w:rsidRDefault="00F87128" w:rsidP="00F87128">
      <w:pPr>
        <w:ind w:left="1440" w:hanging="1440"/>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4.</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VENDOR’S COMPENSATION</w:t>
      </w:r>
    </w:p>
    <w:p w14:paraId="7D375C26" w14:textId="77777777" w:rsidR="00F87128" w:rsidRPr="0021098D" w:rsidRDefault="00F87128" w:rsidP="00F87128">
      <w:pPr>
        <w:rPr>
          <w:rFonts w:ascii="Times New Roman" w:eastAsia="Times New Roman" w:hAnsi="Times New Roman" w:cs="Times New Roman"/>
          <w:sz w:val="24"/>
          <w:szCs w:val="24"/>
        </w:rPr>
      </w:pPr>
    </w:p>
    <w:p w14:paraId="4FD711B8" w14:textId="77777777" w:rsidR="00F87128" w:rsidRPr="0021098D" w:rsidRDefault="00F87128" w:rsidP="00F87128">
      <w:pPr>
        <w:pStyle w:val="ListParagraph"/>
        <w:widowControl/>
        <w:numPr>
          <w:ilvl w:val="0"/>
          <w:numId w:val="27"/>
        </w:numPr>
        <w:contextualSpacing/>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u w:val="single"/>
        </w:rPr>
        <w:t>Lump Sum</w:t>
      </w:r>
      <w:r w:rsidRPr="0021098D">
        <w:rPr>
          <w:rFonts w:ascii="Times New Roman" w:eastAsia="Times New Roman" w:hAnsi="Times New Roman" w:cs="Times New Roman"/>
          <w:color w:val="000000"/>
          <w:sz w:val="24"/>
          <w:szCs w:val="24"/>
        </w:rPr>
        <w:t>. If Services are to be provided on a Lump Sum basis, the total amount of compensation due to the Vendor in consideration of the full performance of Services by the Vendor is the amount set forth on page one of this Agreement.  The City shall pay the Vendor as Services are performed by the Vendor based upon the portion of Services completed.</w:t>
      </w:r>
    </w:p>
    <w:p w14:paraId="08CF99B0" w14:textId="77777777" w:rsidR="00F87128" w:rsidRPr="0021098D" w:rsidRDefault="00F87128" w:rsidP="00F87128">
      <w:pPr>
        <w:rPr>
          <w:rFonts w:ascii="Times New Roman" w:eastAsia="Times New Roman" w:hAnsi="Times New Roman" w:cs="Times New Roman"/>
          <w:sz w:val="24"/>
          <w:szCs w:val="24"/>
        </w:rPr>
      </w:pPr>
    </w:p>
    <w:p w14:paraId="1F47A040" w14:textId="77777777" w:rsidR="00F87128" w:rsidRPr="0021098D" w:rsidRDefault="00F87128" w:rsidP="00F87128">
      <w:pPr>
        <w:pStyle w:val="ListParagraph"/>
        <w:widowControl/>
        <w:numPr>
          <w:ilvl w:val="0"/>
          <w:numId w:val="27"/>
        </w:numPr>
        <w:contextualSpacing/>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u w:val="single"/>
        </w:rPr>
        <w:t>Upset Limit</w:t>
      </w:r>
      <w:r w:rsidRPr="0021098D">
        <w:rPr>
          <w:rFonts w:ascii="Times New Roman" w:eastAsia="Times New Roman" w:hAnsi="Times New Roman" w:cs="Times New Roman"/>
          <w:color w:val="000000"/>
          <w:sz w:val="24"/>
          <w:szCs w:val="24"/>
        </w:rPr>
        <w:t>. If Services are to be provided subject to an Upset Limit, the total amount of compensation due to the Vendor in consideration of the full performance of Services by the Vendor shall in no event exceed the amount set forth on page one of this Agreement.  Unless otherwise agreed, payments shall be made to the Vendor on a Time Card/Unit Price basis as provided in paragraph c. below, subject to the Upset Limit.</w:t>
      </w:r>
    </w:p>
    <w:p w14:paraId="19DB6A47" w14:textId="77777777" w:rsidR="00F87128" w:rsidRPr="0021098D" w:rsidRDefault="00F87128" w:rsidP="00F87128">
      <w:pPr>
        <w:rPr>
          <w:rFonts w:ascii="Times New Roman" w:eastAsia="Times New Roman" w:hAnsi="Times New Roman" w:cs="Times New Roman"/>
          <w:sz w:val="24"/>
          <w:szCs w:val="24"/>
        </w:rPr>
      </w:pPr>
    </w:p>
    <w:p w14:paraId="1188F405" w14:textId="77777777" w:rsidR="00F87128" w:rsidRPr="0021098D" w:rsidRDefault="00F87128" w:rsidP="00F87128">
      <w:pPr>
        <w:rPr>
          <w:rFonts w:ascii="Times New Roman" w:eastAsia="Times New Roman" w:hAnsi="Times New Roman" w:cs="Times New Roman"/>
          <w:sz w:val="24"/>
          <w:szCs w:val="24"/>
        </w:rPr>
      </w:pPr>
    </w:p>
    <w:p w14:paraId="4E062F92" w14:textId="77777777" w:rsidR="00F87128" w:rsidRPr="0021098D" w:rsidRDefault="00F87128" w:rsidP="00F87128">
      <w:pPr>
        <w:pStyle w:val="ListParagraph"/>
        <w:widowControl/>
        <w:numPr>
          <w:ilvl w:val="0"/>
          <w:numId w:val="27"/>
        </w:numPr>
        <w:contextualSpacing/>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u w:val="single"/>
        </w:rPr>
        <w:lastRenderedPageBreak/>
        <w:t>Time Card/Unit Price</w:t>
      </w:r>
      <w:r w:rsidRPr="0021098D">
        <w:rPr>
          <w:rFonts w:ascii="Times New Roman" w:eastAsia="Times New Roman" w:hAnsi="Times New Roman" w:cs="Times New Roman"/>
          <w:color w:val="000000"/>
          <w:sz w:val="24"/>
          <w:szCs w:val="24"/>
        </w:rPr>
        <w:t>.</w:t>
      </w:r>
      <w:r w:rsidRPr="0021098D">
        <w:rPr>
          <w:rFonts w:ascii="Times New Roman" w:eastAsia="Times New Roman" w:hAnsi="Times New Roman" w:cs="Times New Roman"/>
          <w:color w:val="000000"/>
          <w:sz w:val="24"/>
          <w:szCs w:val="24"/>
        </w:rPr>
        <w:tab/>
        <w:t xml:space="preserve"> If Services are to be provided on a Time Card/Unit Price basis, payments shall be made to the Vendor for Services performed based upon the salary or hourly rate or unit price schedule included in the Proposal or attached as </w:t>
      </w:r>
      <w:r w:rsidRPr="0021098D">
        <w:rPr>
          <w:rFonts w:ascii="Times New Roman" w:eastAsia="Times New Roman" w:hAnsi="Times New Roman" w:cs="Times New Roman"/>
          <w:b/>
          <w:bCs/>
          <w:color w:val="000000"/>
          <w:sz w:val="24"/>
          <w:szCs w:val="24"/>
        </w:rPr>
        <w:t>Exhibit C</w:t>
      </w:r>
      <w:r w:rsidRPr="0021098D">
        <w:rPr>
          <w:rFonts w:ascii="Times New Roman" w:eastAsia="Times New Roman" w:hAnsi="Times New Roman" w:cs="Times New Roman"/>
          <w:color w:val="000000"/>
          <w:sz w:val="24"/>
          <w:szCs w:val="24"/>
        </w:rPr>
        <w:t xml:space="preserve">.  If the agreed rate schedule is not included in the Proposal or attached as </w:t>
      </w:r>
      <w:r w:rsidRPr="0021098D">
        <w:rPr>
          <w:rFonts w:ascii="Times New Roman" w:eastAsia="Times New Roman" w:hAnsi="Times New Roman" w:cs="Times New Roman"/>
          <w:b/>
          <w:bCs/>
          <w:color w:val="000000"/>
          <w:sz w:val="24"/>
          <w:szCs w:val="24"/>
        </w:rPr>
        <w:t>Exhibit C</w:t>
      </w:r>
      <w:r w:rsidRPr="0021098D">
        <w:rPr>
          <w:rFonts w:ascii="Times New Roman" w:eastAsia="Times New Roman" w:hAnsi="Times New Roman" w:cs="Times New Roman"/>
          <w:color w:val="000000"/>
          <w:sz w:val="24"/>
          <w:szCs w:val="24"/>
        </w:rPr>
        <w:t>, the Vendor shall submit to the City, before proceeding with Services, a rate schedule listing the maximum rates to be charged for the various employees or categories of employees performing Services or categories or services.  Compensation for services performed by authorized Subcontractors shall be on the basis of the actual costs to the Vendor unless otherwise specified herein or in the Proposal.  The Vendor shall use his best efforts to complete the performance of his Services within the Estimated Amount set forth on the first page of this Agreement.  The Vendor shall advise the City at such time as the Estimated Amount has been reached.  The City shall not be obligated to pay for any amount in excess of the Estimated Amount, unless the City gives the Vendor a written notice authorizing the further performance of Services and the incurring of additional costs for such Services.</w:t>
      </w:r>
    </w:p>
    <w:p w14:paraId="5E5BC004" w14:textId="77777777" w:rsidR="00F87128" w:rsidRPr="0021098D" w:rsidRDefault="00F87128" w:rsidP="00F87128">
      <w:pPr>
        <w:rPr>
          <w:rFonts w:ascii="Times New Roman" w:eastAsia="Times New Roman" w:hAnsi="Times New Roman" w:cs="Times New Roman"/>
          <w:sz w:val="24"/>
          <w:szCs w:val="24"/>
        </w:rPr>
      </w:pPr>
    </w:p>
    <w:p w14:paraId="00E23A57" w14:textId="77777777" w:rsidR="00F87128" w:rsidRPr="0021098D" w:rsidRDefault="00F87128" w:rsidP="00F87128">
      <w:pPr>
        <w:pStyle w:val="ListParagraph"/>
        <w:widowControl/>
        <w:numPr>
          <w:ilvl w:val="0"/>
          <w:numId w:val="27"/>
        </w:numPr>
        <w:contextualSpacing/>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u w:val="single"/>
        </w:rPr>
        <w:t>No Compensation for Certain Services</w:t>
      </w:r>
      <w:r w:rsidRPr="0021098D">
        <w:rPr>
          <w:rFonts w:ascii="Times New Roman" w:eastAsia="Times New Roman" w:hAnsi="Times New Roman" w:cs="Times New Roman"/>
          <w:color w:val="000000"/>
          <w:sz w:val="24"/>
          <w:szCs w:val="24"/>
        </w:rPr>
        <w:t>.</w:t>
      </w:r>
      <w:r w:rsidRPr="0021098D">
        <w:rPr>
          <w:rFonts w:ascii="Times New Roman" w:eastAsia="Times New Roman" w:hAnsi="Times New Roman" w:cs="Times New Roman"/>
          <w:color w:val="000000"/>
          <w:sz w:val="24"/>
          <w:szCs w:val="24"/>
        </w:rPr>
        <w:tab/>
        <w:t>Neither the Vendor nor any of its Subcontractors shall be compensated for any services involved in preparing changes that are required for additional work that should have been anticipated by the Vendor in the preparation of construction documents or other work products, as reasonably determined by the executive head of the City, nor for any services made necessary by the fault or negligence of the Vendor or its Subcontractors.</w:t>
      </w:r>
    </w:p>
    <w:p w14:paraId="01E4C9C4" w14:textId="77777777" w:rsidR="00F87128" w:rsidRPr="0021098D" w:rsidRDefault="00F87128" w:rsidP="00F87128">
      <w:pPr>
        <w:rPr>
          <w:rFonts w:ascii="Times New Roman" w:eastAsia="Times New Roman" w:hAnsi="Times New Roman" w:cs="Times New Roman"/>
          <w:sz w:val="24"/>
          <w:szCs w:val="24"/>
        </w:rPr>
      </w:pPr>
    </w:p>
    <w:p w14:paraId="411D137C" w14:textId="77777777" w:rsidR="00F87128" w:rsidRPr="0021098D" w:rsidRDefault="00F87128" w:rsidP="00F87128">
      <w:pPr>
        <w:pStyle w:val="ListParagraph"/>
        <w:widowControl/>
        <w:numPr>
          <w:ilvl w:val="0"/>
          <w:numId w:val="27"/>
        </w:numPr>
        <w:contextualSpacing/>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u w:val="single"/>
        </w:rPr>
        <w:t>Subject to Appropriation</w:t>
      </w:r>
      <w:r w:rsidRPr="0021098D">
        <w:rPr>
          <w:rFonts w:ascii="Times New Roman" w:eastAsia="Times New Roman" w:hAnsi="Times New Roman" w:cs="Times New Roman"/>
          <w:color w:val="000000"/>
          <w:sz w:val="24"/>
          <w:szCs w:val="24"/>
        </w:rPr>
        <w:t>.</w:t>
      </w:r>
      <w:r w:rsidRPr="0021098D">
        <w:rPr>
          <w:rFonts w:ascii="Times New Roman" w:eastAsia="Times New Roman" w:hAnsi="Times New Roman" w:cs="Times New Roman"/>
          <w:color w:val="000000"/>
          <w:sz w:val="24"/>
          <w:szCs w:val="24"/>
        </w:rPr>
        <w:tab/>
        <w:t>The obligations of the City hereunder shall be subject to appropriation on a fiscal year basis. In the absence of appropriation, this agreement shall be terminated immediately without liability of the City for damages, lost profits, penalties, or other charges arising from early termination.</w:t>
      </w:r>
    </w:p>
    <w:p w14:paraId="138152A1" w14:textId="77777777" w:rsidR="00F87128" w:rsidRPr="0021098D" w:rsidRDefault="00F87128" w:rsidP="00F87128">
      <w:pPr>
        <w:rPr>
          <w:rFonts w:ascii="Times New Roman" w:eastAsia="Times New Roman" w:hAnsi="Times New Roman" w:cs="Times New Roman"/>
          <w:sz w:val="24"/>
          <w:szCs w:val="24"/>
        </w:rPr>
      </w:pPr>
    </w:p>
    <w:p w14:paraId="634B95CC" w14:textId="77777777" w:rsidR="00F87128" w:rsidRPr="0021098D" w:rsidRDefault="00F87128" w:rsidP="00F87128">
      <w:pPr>
        <w:ind w:left="1440" w:hanging="1440"/>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5.</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PAYMENT</w:t>
      </w:r>
    </w:p>
    <w:p w14:paraId="65BE8C7F" w14:textId="77777777" w:rsidR="00F87128" w:rsidRPr="0021098D" w:rsidRDefault="00F87128" w:rsidP="00F87128">
      <w:pPr>
        <w:rPr>
          <w:rFonts w:ascii="Times New Roman" w:eastAsia="Times New Roman" w:hAnsi="Times New Roman" w:cs="Times New Roman"/>
          <w:sz w:val="24"/>
          <w:szCs w:val="24"/>
        </w:rPr>
      </w:pPr>
    </w:p>
    <w:p w14:paraId="5A20D8B9"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b/>
        <w:t>The Vendor shall submit, not more often than monthly, statements for fees for Services rendered and reimbursable expenses (stated separately) incurred.  The Vendor’s statements shall include a description of the Services performed for the period in question with a progress report, and shall be in such form and detail and with such supporting data as the City may reasonably require to show the computational basis for all charges (including reimbursable expenses), including a statement explaining any substantial deviation from the Vendor’s anticipated work schedule, staffing plan and costs.  Payment shall be due within thirty (30) days after the City receives a proper statement.  In no event shall the City be liable for interest, penalties, expenses or attorney’s fees.  No payment made hereunder shall constitute or be construed as final acceptance or approval of that part of the Services to which such payment relates or relieve the Vendor of any of its obligations hereunder with respect thereto.</w:t>
      </w:r>
    </w:p>
    <w:p w14:paraId="69B6BB0C" w14:textId="77777777" w:rsidR="00F87128" w:rsidRPr="0021098D" w:rsidRDefault="00F87128" w:rsidP="00F87128">
      <w:pPr>
        <w:rPr>
          <w:rFonts w:ascii="Times New Roman" w:eastAsia="Times New Roman" w:hAnsi="Times New Roman" w:cs="Times New Roman"/>
          <w:sz w:val="24"/>
          <w:szCs w:val="24"/>
        </w:rPr>
      </w:pPr>
    </w:p>
    <w:p w14:paraId="2232ACCE" w14:textId="77777777" w:rsidR="00F87128" w:rsidRPr="0021098D" w:rsidRDefault="00F87128" w:rsidP="00F87128">
      <w:pPr>
        <w:rPr>
          <w:rFonts w:ascii="Times New Roman" w:eastAsia="Times New Roman" w:hAnsi="Times New Roman" w:cs="Times New Roman"/>
          <w:sz w:val="24"/>
          <w:szCs w:val="24"/>
        </w:rPr>
      </w:pPr>
    </w:p>
    <w:p w14:paraId="0D1C0E77" w14:textId="77777777" w:rsidR="00F87128" w:rsidRPr="0021098D" w:rsidRDefault="00F87128" w:rsidP="00F87128">
      <w:pPr>
        <w:ind w:left="1440" w:hanging="1440"/>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6.</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VENDOR’S ACCOUNTING RECORDS</w:t>
      </w:r>
    </w:p>
    <w:p w14:paraId="0863A47B" w14:textId="77777777" w:rsidR="00F87128" w:rsidRPr="0021098D" w:rsidRDefault="00F87128" w:rsidP="00F87128">
      <w:pPr>
        <w:rPr>
          <w:rFonts w:ascii="Times New Roman" w:eastAsia="Times New Roman" w:hAnsi="Times New Roman" w:cs="Times New Roman"/>
          <w:sz w:val="24"/>
          <w:szCs w:val="24"/>
        </w:rPr>
      </w:pPr>
    </w:p>
    <w:p w14:paraId="71A9AD77"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b/>
        <w:t xml:space="preserve">The Vendor shall keep records pertaining to Services performed (including complete and detailed time records) and reimbursable expenses incurred, employing sound bookkeeping practices and in accordance with generally accepted accounting principles.  All records </w:t>
      </w:r>
      <w:r w:rsidRPr="0021098D">
        <w:rPr>
          <w:rFonts w:ascii="Times New Roman" w:eastAsia="Times New Roman" w:hAnsi="Times New Roman" w:cs="Times New Roman"/>
          <w:color w:val="000000"/>
          <w:sz w:val="24"/>
          <w:szCs w:val="24"/>
        </w:rPr>
        <w:lastRenderedPageBreak/>
        <w:t>pertaining to Services performed on a time card or unit price basis and reimbursable expenses shall be available to the City or its authorized representatives for review and audit during normal business hours.</w:t>
      </w:r>
    </w:p>
    <w:p w14:paraId="1570A392" w14:textId="77777777" w:rsidR="00F87128" w:rsidRPr="0021098D" w:rsidRDefault="00F87128" w:rsidP="00F87128">
      <w:pPr>
        <w:rPr>
          <w:rFonts w:ascii="Times New Roman" w:eastAsia="Times New Roman" w:hAnsi="Times New Roman" w:cs="Times New Roman"/>
          <w:sz w:val="24"/>
          <w:szCs w:val="24"/>
        </w:rPr>
      </w:pPr>
    </w:p>
    <w:p w14:paraId="1D3FDCE7" w14:textId="77777777" w:rsidR="00F87128" w:rsidRPr="0021098D" w:rsidRDefault="00F87128" w:rsidP="00F87128">
      <w:pPr>
        <w:ind w:left="1440" w:hanging="1440"/>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7.</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REPORTS, DRAWINGS, ETC.</w:t>
      </w:r>
    </w:p>
    <w:p w14:paraId="360A3A9F" w14:textId="77777777" w:rsidR="00F87128" w:rsidRPr="0021098D" w:rsidRDefault="00F87128" w:rsidP="00F87128">
      <w:pPr>
        <w:rPr>
          <w:rFonts w:ascii="Times New Roman" w:eastAsia="Times New Roman" w:hAnsi="Times New Roman" w:cs="Times New Roman"/>
          <w:sz w:val="24"/>
          <w:szCs w:val="24"/>
        </w:rPr>
      </w:pPr>
    </w:p>
    <w:p w14:paraId="4177C226"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b/>
        <w:t>All reports, drawings, plans and other data and material, including computer programs and other material in electronic media (collectively, “Materials”) furnished to the City shall become the City’s property and may be used by the City (or such parties as the City may designate) thereafter in such manner and for such purposes as the City (or such parties as the City may designate) may deem advisable, without further employment of or additional compensation to the Vendor.  The Vendor shall not release or disclose to any third party any Materials produced for the City without obtaining the City’s prior written consent.  At no time shall the Vendor release or disclose to any third party any Materials furnished to the Vendor by the City in connection with the performance of the Vendor’s Services. Upon the expiration or termination of this Agreement for any reason, all Materials and other work product that have been accumulated, developed or prepared by the Vendor (whether completed or in process) shall become property of the City and the Vendor shall immediately deliver or otherwise make available such Materials to the City.</w:t>
      </w:r>
    </w:p>
    <w:p w14:paraId="2A600439" w14:textId="77777777" w:rsidR="00F87128" w:rsidRPr="0021098D" w:rsidRDefault="00F87128" w:rsidP="00F87128">
      <w:pPr>
        <w:rPr>
          <w:rFonts w:ascii="Times New Roman" w:eastAsia="Times New Roman" w:hAnsi="Times New Roman" w:cs="Times New Roman"/>
          <w:sz w:val="24"/>
          <w:szCs w:val="24"/>
        </w:rPr>
      </w:pPr>
    </w:p>
    <w:p w14:paraId="408EBF12" w14:textId="77777777" w:rsidR="00F87128" w:rsidRPr="0021098D" w:rsidRDefault="00F87128" w:rsidP="00F87128">
      <w:pPr>
        <w:ind w:left="1440" w:hanging="1440"/>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8.</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INSURANCE</w:t>
      </w:r>
    </w:p>
    <w:p w14:paraId="3F44F081" w14:textId="77777777" w:rsidR="00F87128" w:rsidRPr="0021098D" w:rsidRDefault="00F87128" w:rsidP="00F87128">
      <w:pPr>
        <w:rPr>
          <w:rFonts w:ascii="Times New Roman" w:eastAsia="Times New Roman" w:hAnsi="Times New Roman" w:cs="Times New Roman"/>
          <w:sz w:val="24"/>
          <w:szCs w:val="24"/>
        </w:rPr>
      </w:pPr>
    </w:p>
    <w:p w14:paraId="52CB4BF8"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b/>
        <w:t xml:space="preserve">The Vendor shall obtain and maintain the following insurance in amounts not less than the Minimum Insurance Limits set forth on page one of this Agreement during all times that the Vendor is performing Services and for at least one year after termination of this Agreement in the case of Commercial General Liability, Worker’s Compensation and Employer’s Liability insurance, and for at least the applicable period of limitations on actions provided by law in the case of Professional Liability insurance:  With the exception of Workers Compensation coverage, the City of Everett shall be named as an additional insured on all policies of insurance.  </w:t>
      </w:r>
    </w:p>
    <w:p w14:paraId="65009EC0" w14:textId="77777777" w:rsidR="00B36BEA" w:rsidRPr="0021098D" w:rsidRDefault="00B36BEA" w:rsidP="00B36BEA">
      <w:pPr>
        <w:jc w:val="both"/>
        <w:rPr>
          <w:rFonts w:ascii="Times New Roman" w:hAnsi="Times New Roman" w:cs="Times New Roman"/>
          <w:sz w:val="24"/>
          <w:szCs w:val="24"/>
        </w:rPr>
      </w:pPr>
      <w:r w:rsidRPr="0021098D">
        <w:rPr>
          <w:rFonts w:ascii="Times New Roman" w:hAnsi="Times New Roman" w:cs="Times New Roman"/>
          <w:sz w:val="24"/>
          <w:szCs w:val="24"/>
        </w:rPr>
        <w:t xml:space="preserve">General Liability: At least $1,000,000 Bodily Injury and Property Damage Liability, Combined Single Limit with a $3,000,000 Annual Aggregate Limit </w:t>
      </w:r>
    </w:p>
    <w:p w14:paraId="63D72355" w14:textId="77777777" w:rsidR="00B36BEA" w:rsidRPr="0021098D" w:rsidRDefault="00B36BEA" w:rsidP="00B36BEA">
      <w:pPr>
        <w:jc w:val="both"/>
        <w:rPr>
          <w:rFonts w:ascii="Times New Roman" w:hAnsi="Times New Roman" w:cs="Times New Roman"/>
          <w:sz w:val="24"/>
          <w:szCs w:val="24"/>
        </w:rPr>
      </w:pPr>
      <w:r w:rsidRPr="0021098D">
        <w:rPr>
          <w:rFonts w:ascii="Times New Roman" w:hAnsi="Times New Roman" w:cs="Times New Roman"/>
          <w:sz w:val="24"/>
          <w:szCs w:val="24"/>
        </w:rPr>
        <w:t xml:space="preserve">Workers' Compensation Insurance: Per M.G.L. c. l52 as amended. </w:t>
      </w:r>
    </w:p>
    <w:p w14:paraId="4F73702F" w14:textId="77777777" w:rsidR="00B36BEA" w:rsidRPr="0021098D" w:rsidRDefault="00B36BEA" w:rsidP="00B36BEA">
      <w:pPr>
        <w:jc w:val="both"/>
        <w:rPr>
          <w:rFonts w:ascii="Times New Roman" w:hAnsi="Times New Roman" w:cs="Times New Roman"/>
          <w:sz w:val="24"/>
          <w:szCs w:val="24"/>
        </w:rPr>
      </w:pPr>
      <w:r w:rsidRPr="0021098D">
        <w:rPr>
          <w:rFonts w:ascii="Times New Roman" w:hAnsi="Times New Roman" w:cs="Times New Roman"/>
          <w:sz w:val="24"/>
          <w:szCs w:val="24"/>
        </w:rPr>
        <w:t xml:space="preserve">Property Coverage: for materials and supplies being transported by the Vendor, as the Town’s Property Contract provides coverage for personal property within 1000 feet of the premises. Umbrella Liability: of at least $2,000,000/ occurrence, $2,000,000/aggregate. </w:t>
      </w:r>
    </w:p>
    <w:p w14:paraId="1AA3A207" w14:textId="77777777" w:rsidR="00B36BEA" w:rsidRPr="0021098D" w:rsidRDefault="00B36BEA" w:rsidP="00B36BEA">
      <w:pPr>
        <w:jc w:val="both"/>
        <w:rPr>
          <w:rFonts w:ascii="Times New Roman" w:hAnsi="Times New Roman" w:cs="Times New Roman"/>
          <w:sz w:val="24"/>
          <w:szCs w:val="24"/>
        </w:rPr>
      </w:pPr>
    </w:p>
    <w:p w14:paraId="014BE948" w14:textId="77777777" w:rsidR="00F87128" w:rsidRPr="0021098D" w:rsidRDefault="00F87128" w:rsidP="00F87128">
      <w:pPr>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b/>
        <w:t>At the request of the City, a Subcontractor employed by the Vendor shall obtain and maintain a professional liability insurance policy covering negligent errors, omissions and acts of such Subcontractor or of any person or business entity for whose performance the Subcontractor is legally liable arising out of the performance of the contract for Subcontractor services.  The Subcontractor shall furnish a certificate or certificates of such insurance coverage to the City prior to the employment of such Subcontractor by the Vendor.  A liability insurance policy maintained under this paragraph shall provide for coverage of such type and duration and in such amount as the City shall require.</w:t>
      </w:r>
    </w:p>
    <w:p w14:paraId="58412208" w14:textId="77777777" w:rsidR="00F87128" w:rsidRPr="0021098D" w:rsidRDefault="00F87128" w:rsidP="00F87128">
      <w:pPr>
        <w:rPr>
          <w:rFonts w:ascii="Times New Roman" w:eastAsia="Times New Roman" w:hAnsi="Times New Roman" w:cs="Times New Roman"/>
          <w:sz w:val="24"/>
          <w:szCs w:val="24"/>
        </w:rPr>
      </w:pPr>
    </w:p>
    <w:p w14:paraId="55C3738F" w14:textId="77777777" w:rsidR="00F87128" w:rsidRPr="0021098D" w:rsidRDefault="00F87128" w:rsidP="00F87128">
      <w:pPr>
        <w:ind w:left="1440" w:hanging="1440"/>
        <w:jc w:val="both"/>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9.</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INDEMNIFICATION</w:t>
      </w:r>
    </w:p>
    <w:p w14:paraId="46351468" w14:textId="77777777" w:rsidR="00F87128" w:rsidRPr="0021098D" w:rsidRDefault="00F87128" w:rsidP="00F87128">
      <w:pPr>
        <w:rPr>
          <w:rFonts w:ascii="Times New Roman" w:eastAsia="Times New Roman" w:hAnsi="Times New Roman" w:cs="Times New Roman"/>
          <w:sz w:val="24"/>
          <w:szCs w:val="24"/>
        </w:rPr>
      </w:pPr>
    </w:p>
    <w:p w14:paraId="7D5CC35A"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b/>
        <w:t xml:space="preserve">To the maximum extent permitted by law, the Vendor agrees to indemnify, defend with </w:t>
      </w:r>
      <w:r w:rsidRPr="0021098D">
        <w:rPr>
          <w:rFonts w:ascii="Times New Roman" w:eastAsia="Times New Roman" w:hAnsi="Times New Roman" w:cs="Times New Roman"/>
          <w:color w:val="000000"/>
          <w:sz w:val="24"/>
          <w:szCs w:val="24"/>
        </w:rPr>
        <w:lastRenderedPageBreak/>
        <w:t>counsel acceptable to the City and save harmless the City from all suits, actions, claims, demands, damages, losses, expenses and costs, including attorneys’ fees, of every kind and description which the City may incur or suffer resulting from, in connection with, or arising out of any act, error or omission of, or breach of contractual duties to the City by, the Vendor, its agents, servants, employees or Subcontractors.  The extent of the foregoing indemnification and hold harmless provisions shall not be limited by any provision of insurance required by this Agreement and shall survive the termination of this Agreement.</w:t>
      </w:r>
    </w:p>
    <w:p w14:paraId="6ABF5146" w14:textId="77777777" w:rsidR="00F87128" w:rsidRPr="0021098D" w:rsidRDefault="00F87128" w:rsidP="00F87128">
      <w:pPr>
        <w:rPr>
          <w:rFonts w:ascii="Times New Roman" w:eastAsia="Times New Roman" w:hAnsi="Times New Roman" w:cs="Times New Roman"/>
          <w:sz w:val="24"/>
          <w:szCs w:val="24"/>
        </w:rPr>
      </w:pPr>
    </w:p>
    <w:p w14:paraId="489DD4C1" w14:textId="77777777" w:rsidR="00F87128" w:rsidRPr="0021098D" w:rsidRDefault="00F87128" w:rsidP="00F87128">
      <w:pPr>
        <w:ind w:left="1440" w:hanging="1440"/>
        <w:jc w:val="both"/>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10.</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COMPLIANCE WITH LAW</w:t>
      </w:r>
    </w:p>
    <w:p w14:paraId="69F7C049" w14:textId="77777777" w:rsidR="00F87128" w:rsidRPr="0021098D" w:rsidRDefault="00F87128" w:rsidP="00F87128">
      <w:pPr>
        <w:rPr>
          <w:rFonts w:ascii="Times New Roman" w:eastAsia="Times New Roman" w:hAnsi="Times New Roman" w:cs="Times New Roman"/>
          <w:sz w:val="24"/>
          <w:szCs w:val="24"/>
        </w:rPr>
      </w:pPr>
    </w:p>
    <w:p w14:paraId="590BE58E" w14:textId="02E59B32" w:rsidR="00F87128" w:rsidRPr="0021098D" w:rsidRDefault="00F87128" w:rsidP="00D83E99">
      <w:pPr>
        <w:jc w:val="both"/>
        <w:rPr>
          <w:rFonts w:ascii="Times New Roman" w:eastAsia="Times New Roman" w:hAnsi="Times New Roman" w:cs="Times New Roman"/>
          <w:color w:val="000000"/>
          <w:sz w:val="24"/>
          <w:szCs w:val="24"/>
        </w:rPr>
      </w:pPr>
      <w:r w:rsidRPr="0021098D">
        <w:rPr>
          <w:rFonts w:ascii="Times New Roman" w:eastAsia="Times New Roman" w:hAnsi="Times New Roman" w:cs="Times New Roman"/>
          <w:color w:val="000000"/>
          <w:sz w:val="24"/>
          <w:szCs w:val="24"/>
        </w:rPr>
        <w:tab/>
        <w:t>It is the responsibility of the Vendor that the Project be conducted, and that all Services and other work performed by the Vendor hereunder be performed so as to comply with all applicable federal, state and municipal laws, regulations, codes, ordinances and orders, and any permit conditions as to which the Vendor has knowledge, as the same may be in effect as of the time of the performance of such work.  In particular, without limitation, the Vendor agrees to comply with (a) all regulations pertaining to approvals for federal and state grants, and with all federal and state environmental laws and regulations, and assist in making any submissions with respect thereto and (b) all applicable requirements of the Massachusetts public construction and procurement laws, which are incorporated by reference herein.</w:t>
      </w:r>
    </w:p>
    <w:p w14:paraId="3D7F8D27" w14:textId="77777777" w:rsidR="00D83E99" w:rsidRPr="0021098D" w:rsidRDefault="00D83E99" w:rsidP="00D83E99">
      <w:pPr>
        <w:jc w:val="both"/>
        <w:rPr>
          <w:rFonts w:ascii="Times New Roman" w:eastAsia="Times New Roman" w:hAnsi="Times New Roman" w:cs="Times New Roman"/>
          <w:sz w:val="24"/>
          <w:szCs w:val="24"/>
        </w:rPr>
      </w:pPr>
    </w:p>
    <w:p w14:paraId="38726336" w14:textId="77777777" w:rsidR="00F87128" w:rsidRPr="0021098D" w:rsidRDefault="00F87128" w:rsidP="00F87128">
      <w:pPr>
        <w:spacing w:after="240"/>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11.</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TERMINATION OF AGREEMENT</w:t>
      </w:r>
    </w:p>
    <w:p w14:paraId="1754D44E" w14:textId="77777777" w:rsidR="00F87128" w:rsidRPr="0021098D" w:rsidRDefault="00F87128" w:rsidP="00F87128">
      <w:pPr>
        <w:rPr>
          <w:rFonts w:ascii="Times New Roman" w:eastAsia="Times New Roman" w:hAnsi="Times New Roman" w:cs="Times New Roman"/>
          <w:sz w:val="24"/>
          <w:szCs w:val="24"/>
        </w:rPr>
      </w:pPr>
    </w:p>
    <w:p w14:paraId="2C6164F7"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b/>
        <w:t>The city may terminate this Agreement as follows:</w:t>
      </w:r>
    </w:p>
    <w:p w14:paraId="2F6B2D26" w14:textId="77777777" w:rsidR="00F87128" w:rsidRPr="0021098D" w:rsidRDefault="00F87128" w:rsidP="00F87128">
      <w:pPr>
        <w:rPr>
          <w:rFonts w:ascii="Times New Roman" w:eastAsia="Times New Roman" w:hAnsi="Times New Roman" w:cs="Times New Roman"/>
          <w:sz w:val="24"/>
          <w:szCs w:val="24"/>
        </w:rPr>
      </w:pPr>
    </w:p>
    <w:p w14:paraId="3DAFE757"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w:t>
      </w:r>
      <w:r w:rsidRPr="0021098D">
        <w:rPr>
          <w:rFonts w:ascii="Times New Roman" w:eastAsia="Times New Roman" w:hAnsi="Times New Roman" w:cs="Times New Roman"/>
          <w:color w:val="000000"/>
          <w:sz w:val="24"/>
          <w:szCs w:val="24"/>
        </w:rPr>
        <w:tab/>
        <w:t>Without cause, on ten days’ prior written notice; or</w:t>
      </w:r>
    </w:p>
    <w:p w14:paraId="204ADAF6" w14:textId="77777777" w:rsidR="00F87128" w:rsidRPr="0021098D" w:rsidRDefault="00F87128" w:rsidP="00F87128">
      <w:pPr>
        <w:rPr>
          <w:rFonts w:ascii="Times New Roman" w:eastAsia="Times New Roman" w:hAnsi="Times New Roman" w:cs="Times New Roman"/>
          <w:sz w:val="24"/>
          <w:szCs w:val="24"/>
        </w:rPr>
      </w:pPr>
    </w:p>
    <w:p w14:paraId="72BEC77C"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b.</w:t>
      </w:r>
      <w:r w:rsidRPr="0021098D">
        <w:rPr>
          <w:rFonts w:ascii="Times New Roman" w:eastAsia="Times New Roman" w:hAnsi="Times New Roman" w:cs="Times New Roman"/>
          <w:color w:val="000000"/>
          <w:sz w:val="24"/>
          <w:szCs w:val="24"/>
        </w:rPr>
        <w:tab/>
        <w:t>Immediately, by written notice to the Vendor, if the Vendor violates any of the provisions of this Agreement, or fails to perform or observe any of the terms, covenants or conditions of this Agreement, or abandons in whole or in part its Services, or becomes unable to perform its Services, hereunder.  For purposes of this Paragraph 11, it is acknowledged that the Vendor’s Services under this Agreement are personal services and may not be assumed by or assigned by a trustee in bankruptcy.</w:t>
      </w:r>
    </w:p>
    <w:p w14:paraId="1BF7E220" w14:textId="77777777" w:rsidR="00F87128" w:rsidRPr="0021098D" w:rsidRDefault="00F87128" w:rsidP="00F87128">
      <w:pPr>
        <w:rPr>
          <w:rFonts w:ascii="Times New Roman" w:eastAsia="Times New Roman" w:hAnsi="Times New Roman" w:cs="Times New Roman"/>
          <w:sz w:val="24"/>
          <w:szCs w:val="24"/>
        </w:rPr>
      </w:pPr>
    </w:p>
    <w:p w14:paraId="0FAAA5B1"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b/>
        <w:t>In the event of termination, the Vendor shall promptly deliver to the City all Materials, including all documents, work papers, studies, calculations, computer programs, data, drawings, plans, specifications and other tangible work product or materials pertaining to the Services performed under this Agreement to the time of termination, and thereupon the City shall pay to the Vendor any unpaid and undisputed balance owing for Services rendered prior to the date of termination.  Any termination of this Agreement shall not affect or impair the right of the City to recover damages occasioned by any default of the Vendor or to set off such damages against amounts otherwise owed to the Vendor.</w:t>
      </w:r>
    </w:p>
    <w:p w14:paraId="20A33665" w14:textId="77777777" w:rsidR="00F87128" w:rsidRPr="0021098D" w:rsidRDefault="00F87128" w:rsidP="00F87128">
      <w:pPr>
        <w:rPr>
          <w:rFonts w:ascii="Times New Roman" w:eastAsia="Times New Roman" w:hAnsi="Times New Roman" w:cs="Times New Roman"/>
          <w:sz w:val="24"/>
          <w:szCs w:val="24"/>
        </w:rPr>
      </w:pPr>
    </w:p>
    <w:p w14:paraId="306A71EC" w14:textId="77777777" w:rsidR="00F87128" w:rsidRPr="0021098D" w:rsidRDefault="00F87128" w:rsidP="00F87128">
      <w:pPr>
        <w:ind w:left="1440" w:hanging="1440"/>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12.</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MISCELLANEOUS PROVISIONS</w:t>
      </w:r>
    </w:p>
    <w:p w14:paraId="7EA12B2B" w14:textId="77777777" w:rsidR="00F87128" w:rsidRPr="0021098D" w:rsidRDefault="00F87128" w:rsidP="00F87128">
      <w:pPr>
        <w:rPr>
          <w:rFonts w:ascii="Times New Roman" w:eastAsia="Times New Roman" w:hAnsi="Times New Roman" w:cs="Times New Roman"/>
          <w:sz w:val="24"/>
          <w:szCs w:val="24"/>
        </w:rPr>
      </w:pPr>
    </w:p>
    <w:p w14:paraId="080218EB" w14:textId="77777777" w:rsidR="00F87128" w:rsidRPr="0021098D" w:rsidRDefault="00F87128" w:rsidP="00F87128">
      <w:pPr>
        <w:pStyle w:val="ListParagraph"/>
        <w:widowControl/>
        <w:numPr>
          <w:ilvl w:val="0"/>
          <w:numId w:val="28"/>
        </w:numPr>
        <w:contextualSpacing/>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u w:val="single"/>
        </w:rPr>
        <w:t>Successors and Assigns</w:t>
      </w:r>
      <w:r w:rsidRPr="0021098D">
        <w:rPr>
          <w:rFonts w:ascii="Times New Roman" w:eastAsia="Times New Roman" w:hAnsi="Times New Roman" w:cs="Times New Roman"/>
          <w:color w:val="000000"/>
          <w:sz w:val="24"/>
          <w:szCs w:val="24"/>
        </w:rPr>
        <w:t>.  Subject to the provisions of Subparagraph (b) below, the City and the Vendor each binds itself, its partners, successors, assigns, and legal representatives to the other party.</w:t>
      </w:r>
    </w:p>
    <w:p w14:paraId="5382B26E" w14:textId="77777777" w:rsidR="00F87128" w:rsidRPr="0021098D" w:rsidRDefault="00F87128" w:rsidP="00F87128">
      <w:pPr>
        <w:rPr>
          <w:rFonts w:ascii="Times New Roman" w:eastAsia="Times New Roman" w:hAnsi="Times New Roman" w:cs="Times New Roman"/>
          <w:sz w:val="24"/>
          <w:szCs w:val="24"/>
        </w:rPr>
      </w:pPr>
    </w:p>
    <w:p w14:paraId="5804159A" w14:textId="77777777" w:rsidR="00F87128" w:rsidRPr="0021098D" w:rsidRDefault="00F87128" w:rsidP="00F87128">
      <w:pPr>
        <w:pStyle w:val="ListParagraph"/>
        <w:widowControl/>
        <w:numPr>
          <w:ilvl w:val="0"/>
          <w:numId w:val="28"/>
        </w:numPr>
        <w:contextualSpacing/>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u w:val="single"/>
        </w:rPr>
        <w:t>Assignment by Vendor</w:t>
      </w:r>
      <w:r w:rsidRPr="0021098D">
        <w:rPr>
          <w:rFonts w:ascii="Times New Roman" w:eastAsia="Times New Roman" w:hAnsi="Times New Roman" w:cs="Times New Roman"/>
          <w:color w:val="000000"/>
          <w:sz w:val="24"/>
          <w:szCs w:val="24"/>
        </w:rPr>
        <w:t>.  The Vendor shall not assign, sublet or transfer any of its obligations, responsibilities, rights or interests (including, without limitation, its right to receive any moneys due hereunder) under this Agreement without the written consent of the City.  Any assignment, subletting, or transfer by the Vendor in violation of this Paragraph 12(b) shall be void and without force or effect.</w:t>
      </w:r>
    </w:p>
    <w:p w14:paraId="2FBDA783" w14:textId="77777777" w:rsidR="00F87128" w:rsidRPr="0021098D" w:rsidRDefault="00F87128" w:rsidP="00F87128">
      <w:pPr>
        <w:rPr>
          <w:rFonts w:ascii="Times New Roman" w:eastAsia="Times New Roman" w:hAnsi="Times New Roman" w:cs="Times New Roman"/>
          <w:sz w:val="24"/>
          <w:szCs w:val="24"/>
        </w:rPr>
      </w:pPr>
    </w:p>
    <w:p w14:paraId="19D01C04" w14:textId="77777777" w:rsidR="00F87128" w:rsidRPr="0021098D" w:rsidRDefault="00F87128" w:rsidP="00F87128">
      <w:pPr>
        <w:pStyle w:val="ListParagraph"/>
        <w:widowControl/>
        <w:numPr>
          <w:ilvl w:val="0"/>
          <w:numId w:val="28"/>
        </w:numPr>
        <w:contextualSpacing/>
        <w:rPr>
          <w:rFonts w:ascii="Times New Roman" w:eastAsia="Times New Roman" w:hAnsi="Times New Roman" w:cs="Times New Roman"/>
          <w:color w:val="000000"/>
          <w:sz w:val="24"/>
          <w:szCs w:val="24"/>
        </w:rPr>
      </w:pPr>
      <w:r w:rsidRPr="0021098D">
        <w:rPr>
          <w:rFonts w:ascii="Times New Roman" w:eastAsia="Times New Roman" w:hAnsi="Times New Roman" w:cs="Times New Roman"/>
          <w:color w:val="000000"/>
          <w:sz w:val="24"/>
          <w:szCs w:val="24"/>
          <w:u w:val="single"/>
        </w:rPr>
        <w:t>Entire Agreement</w:t>
      </w:r>
      <w:r w:rsidRPr="0021098D">
        <w:rPr>
          <w:rFonts w:ascii="Times New Roman" w:eastAsia="Times New Roman" w:hAnsi="Times New Roman" w:cs="Times New Roman"/>
          <w:color w:val="000000"/>
          <w:sz w:val="24"/>
          <w:szCs w:val="24"/>
        </w:rPr>
        <w:t>.  This Agreement represents the entire and integrated agreement between the City and the Vendor with respect to the subject matter hereof and supersedes all prior negotiations, representations or agreements, either written or oral.  This Agreement may be amended only by written instrument signed by both the city and the Vendor.</w:t>
      </w:r>
    </w:p>
    <w:p w14:paraId="5FCF8D9C" w14:textId="77777777" w:rsidR="00F87128" w:rsidRPr="0021098D" w:rsidRDefault="00F87128" w:rsidP="00F87128">
      <w:pPr>
        <w:rPr>
          <w:rFonts w:ascii="Times New Roman" w:eastAsia="Times New Roman" w:hAnsi="Times New Roman" w:cs="Times New Roman"/>
          <w:sz w:val="24"/>
          <w:szCs w:val="24"/>
        </w:rPr>
      </w:pPr>
    </w:p>
    <w:p w14:paraId="38787071" w14:textId="77777777" w:rsidR="00F87128" w:rsidRPr="0021098D" w:rsidRDefault="00F87128" w:rsidP="00F87128">
      <w:pPr>
        <w:pStyle w:val="ListParagraph"/>
        <w:widowControl/>
        <w:numPr>
          <w:ilvl w:val="0"/>
          <w:numId w:val="28"/>
        </w:numPr>
        <w:contextualSpacing/>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u w:val="single"/>
        </w:rPr>
        <w:t>Confidentiality</w:t>
      </w:r>
      <w:r w:rsidRPr="0021098D">
        <w:rPr>
          <w:rFonts w:ascii="Times New Roman" w:eastAsia="Times New Roman" w:hAnsi="Times New Roman" w:cs="Times New Roman"/>
          <w:color w:val="000000"/>
          <w:sz w:val="24"/>
          <w:szCs w:val="24"/>
        </w:rPr>
        <w:t>.  The Vendor shall not, without the City’s prior written consent, release or disclose any information relating to the Project to anyone except as necessary to perform its duties hereunder.</w:t>
      </w:r>
    </w:p>
    <w:p w14:paraId="7F7E5F8F" w14:textId="77777777" w:rsidR="00F87128" w:rsidRPr="0021098D" w:rsidRDefault="00F87128" w:rsidP="00F87128">
      <w:pPr>
        <w:rPr>
          <w:rFonts w:ascii="Times New Roman" w:eastAsia="Times New Roman" w:hAnsi="Times New Roman" w:cs="Times New Roman"/>
          <w:sz w:val="24"/>
          <w:szCs w:val="24"/>
        </w:rPr>
      </w:pPr>
      <w:r w:rsidRPr="0021098D">
        <w:rPr>
          <w:rFonts w:ascii="Times New Roman" w:eastAsia="Times New Roman" w:hAnsi="Times New Roman" w:cs="Times New Roman"/>
          <w:sz w:val="24"/>
          <w:szCs w:val="24"/>
        </w:rPr>
        <w:br w:type="page"/>
      </w:r>
    </w:p>
    <w:p w14:paraId="2E250037" w14:textId="77777777" w:rsidR="00F87128" w:rsidRPr="0021098D" w:rsidRDefault="00F87128" w:rsidP="00F87128">
      <w:pPr>
        <w:ind w:left="2160"/>
        <w:rPr>
          <w:rFonts w:ascii="Times New Roman" w:eastAsia="Times New Roman" w:hAnsi="Times New Roman" w:cs="Times New Roman"/>
          <w:sz w:val="24"/>
          <w:szCs w:val="24"/>
        </w:rPr>
      </w:pPr>
    </w:p>
    <w:p w14:paraId="5C85FCD8" w14:textId="77777777" w:rsidR="00F87128" w:rsidRPr="0021098D" w:rsidRDefault="00F87128" w:rsidP="00F87128">
      <w:pPr>
        <w:pStyle w:val="ListParagraph"/>
        <w:widowControl/>
        <w:numPr>
          <w:ilvl w:val="0"/>
          <w:numId w:val="28"/>
        </w:numPr>
        <w:contextualSpacing/>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u w:val="single"/>
        </w:rPr>
        <w:t>Certifications</w:t>
      </w:r>
      <w:r w:rsidRPr="0021098D">
        <w:rPr>
          <w:rFonts w:ascii="Times New Roman" w:eastAsia="Times New Roman" w:hAnsi="Times New Roman" w:cs="Times New Roman"/>
          <w:color w:val="000000"/>
          <w:sz w:val="24"/>
          <w:szCs w:val="24"/>
        </w:rPr>
        <w:t>.  The Vendor shall, from time to time, make such certifications and statements to the City and to such of the City’s architects, designers, vendors and lenders, and such other parties, as the City shall reasonably request, in such form as the City shall reasonably request, provided that the Vendor determines that such certifications are true and correct based upon the Services performed by the Vendor hereunder.</w:t>
      </w:r>
    </w:p>
    <w:p w14:paraId="1B41D385" w14:textId="77777777" w:rsidR="00F87128" w:rsidRPr="0021098D" w:rsidRDefault="00F87128" w:rsidP="00F87128">
      <w:pPr>
        <w:ind w:left="720"/>
        <w:rPr>
          <w:rFonts w:ascii="Times New Roman" w:eastAsia="Times New Roman" w:hAnsi="Times New Roman" w:cs="Times New Roman"/>
          <w:sz w:val="24"/>
          <w:szCs w:val="24"/>
        </w:rPr>
      </w:pPr>
    </w:p>
    <w:p w14:paraId="475C621E" w14:textId="77777777" w:rsidR="00F87128" w:rsidRPr="0021098D" w:rsidRDefault="00F87128" w:rsidP="00F87128">
      <w:pPr>
        <w:pStyle w:val="ListParagraph"/>
        <w:widowControl/>
        <w:numPr>
          <w:ilvl w:val="0"/>
          <w:numId w:val="28"/>
        </w:numPr>
        <w:contextualSpacing/>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u w:val="single"/>
        </w:rPr>
        <w:t>Additional Services</w:t>
      </w:r>
      <w:r w:rsidRPr="0021098D">
        <w:rPr>
          <w:rFonts w:ascii="Times New Roman" w:eastAsia="Times New Roman" w:hAnsi="Times New Roman" w:cs="Times New Roman"/>
          <w:color w:val="000000"/>
          <w:sz w:val="24"/>
          <w:szCs w:val="24"/>
        </w:rPr>
        <w:t>.  If the City requests the Vendor to perform additional services beyond the scope of Services hereunder, the Vendor shall perform such additional services only upon obtaining written authorization from the City including written agreement as to the method and amount of compensation for such additional services.</w:t>
      </w:r>
    </w:p>
    <w:p w14:paraId="3E2CF9B5" w14:textId="77777777" w:rsidR="00F87128" w:rsidRPr="0021098D" w:rsidRDefault="00F87128" w:rsidP="00F87128">
      <w:pPr>
        <w:ind w:left="720"/>
        <w:rPr>
          <w:rFonts w:ascii="Times New Roman" w:eastAsia="Times New Roman" w:hAnsi="Times New Roman" w:cs="Times New Roman"/>
          <w:sz w:val="24"/>
          <w:szCs w:val="24"/>
        </w:rPr>
      </w:pPr>
    </w:p>
    <w:p w14:paraId="5E74624E" w14:textId="77777777" w:rsidR="00F87128" w:rsidRPr="0021098D" w:rsidRDefault="00F87128" w:rsidP="00F87128">
      <w:pPr>
        <w:pStyle w:val="ListParagraph"/>
        <w:widowControl/>
        <w:numPr>
          <w:ilvl w:val="0"/>
          <w:numId w:val="28"/>
        </w:numPr>
        <w:contextualSpacing/>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u w:val="single"/>
        </w:rPr>
        <w:t>Disputes</w:t>
      </w:r>
      <w:r w:rsidRPr="0021098D">
        <w:rPr>
          <w:rFonts w:ascii="Times New Roman" w:eastAsia="Times New Roman" w:hAnsi="Times New Roman" w:cs="Times New Roman"/>
          <w:color w:val="000000"/>
          <w:sz w:val="24"/>
          <w:szCs w:val="24"/>
        </w:rPr>
        <w:t>.  All claims, disputes and other matters in question between the City and the Vendor arising out of or relating to this Agreement or the breach thereof shall be submitted for resolution to a court of competent jurisdiction in Middlesex County, Massachusetts, unless otherwise agreed by the parties.  No such action shall be brought, however, until the completion of all Services under this Agreement or the earlier termination thereof as provided in Paragraph 11 above, the parties agreeing to negotiate in good faith any claims, disputes or other matters in question during the term of this Agreement before resorting to litigation.</w:t>
      </w:r>
    </w:p>
    <w:p w14:paraId="31EC241A" w14:textId="77777777" w:rsidR="00F87128" w:rsidRPr="0021098D" w:rsidRDefault="00F87128" w:rsidP="00F87128">
      <w:pPr>
        <w:ind w:left="720"/>
        <w:rPr>
          <w:rFonts w:ascii="Times New Roman" w:eastAsia="Times New Roman" w:hAnsi="Times New Roman" w:cs="Times New Roman"/>
          <w:sz w:val="24"/>
          <w:szCs w:val="24"/>
        </w:rPr>
      </w:pPr>
    </w:p>
    <w:p w14:paraId="4B31C426" w14:textId="77777777" w:rsidR="00F87128" w:rsidRPr="0021098D" w:rsidRDefault="00F87128" w:rsidP="00F87128">
      <w:pPr>
        <w:pStyle w:val="ListParagraph"/>
        <w:widowControl/>
        <w:numPr>
          <w:ilvl w:val="0"/>
          <w:numId w:val="28"/>
        </w:numPr>
        <w:contextualSpacing/>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u w:val="single"/>
        </w:rPr>
        <w:t>Limited Liability</w:t>
      </w:r>
      <w:r w:rsidRPr="0021098D">
        <w:rPr>
          <w:rFonts w:ascii="Times New Roman" w:eastAsia="Times New Roman" w:hAnsi="Times New Roman" w:cs="Times New Roman"/>
          <w:color w:val="000000"/>
          <w:sz w:val="24"/>
          <w:szCs w:val="24"/>
        </w:rPr>
        <w:t>.  No officer, director, member, employee, or other principal, agent or representative (whether disclosed or undisclosed) of the City, nor any participant with the City, shall be personally liable to the Vendor hereunder, for the City’s payment obligations or otherwise, the Vendor hereby agreeing to look solely to the assets of the City for the satisfaction of any liability of the City hereunder.  In no event shall the City ever be liable to the Vendor for indirect, incidental or consequential damages.</w:t>
      </w:r>
    </w:p>
    <w:p w14:paraId="4F3EC351" w14:textId="77777777" w:rsidR="00F87128" w:rsidRPr="0021098D" w:rsidRDefault="00F87128" w:rsidP="00F87128">
      <w:pPr>
        <w:ind w:left="720"/>
        <w:rPr>
          <w:rFonts w:ascii="Times New Roman" w:eastAsia="Times New Roman" w:hAnsi="Times New Roman" w:cs="Times New Roman"/>
          <w:sz w:val="24"/>
          <w:szCs w:val="24"/>
        </w:rPr>
      </w:pPr>
    </w:p>
    <w:p w14:paraId="35D7C847" w14:textId="77777777" w:rsidR="00F87128" w:rsidRPr="0021098D" w:rsidRDefault="00F87128" w:rsidP="00F87128">
      <w:pPr>
        <w:pStyle w:val="ListParagraph"/>
        <w:widowControl/>
        <w:numPr>
          <w:ilvl w:val="0"/>
          <w:numId w:val="28"/>
        </w:numPr>
        <w:contextualSpacing/>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u w:val="single"/>
        </w:rPr>
        <w:t>Governing Law</w:t>
      </w:r>
      <w:r w:rsidRPr="0021098D">
        <w:rPr>
          <w:rFonts w:ascii="Times New Roman" w:eastAsia="Times New Roman" w:hAnsi="Times New Roman" w:cs="Times New Roman"/>
          <w:color w:val="000000"/>
          <w:sz w:val="24"/>
          <w:szCs w:val="24"/>
        </w:rPr>
        <w:t>.  This Agreement shall be governed by the law of the Commonwealth of Massachusetts.</w:t>
      </w:r>
    </w:p>
    <w:p w14:paraId="322B1B11" w14:textId="77777777" w:rsidR="00F87128" w:rsidRPr="0021098D" w:rsidRDefault="00F87128" w:rsidP="00F87128">
      <w:pPr>
        <w:ind w:left="720"/>
        <w:rPr>
          <w:rFonts w:ascii="Times New Roman" w:eastAsia="Times New Roman" w:hAnsi="Times New Roman" w:cs="Times New Roman"/>
          <w:sz w:val="24"/>
          <w:szCs w:val="24"/>
        </w:rPr>
      </w:pPr>
    </w:p>
    <w:p w14:paraId="3ABA3BC2" w14:textId="77777777" w:rsidR="00F87128" w:rsidRPr="0021098D" w:rsidRDefault="00F87128" w:rsidP="00F87128">
      <w:pPr>
        <w:pStyle w:val="ListParagraph"/>
        <w:widowControl/>
        <w:numPr>
          <w:ilvl w:val="0"/>
          <w:numId w:val="28"/>
        </w:numPr>
        <w:contextualSpacing/>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u w:val="single"/>
        </w:rPr>
        <w:t>No Waiver</w:t>
      </w:r>
      <w:r w:rsidRPr="0021098D">
        <w:rPr>
          <w:rFonts w:ascii="Times New Roman" w:eastAsia="Times New Roman" w:hAnsi="Times New Roman" w:cs="Times New Roman"/>
          <w:color w:val="000000"/>
          <w:sz w:val="24"/>
          <w:szCs w:val="24"/>
        </w:rPr>
        <w:t>.  The City’s review, approval, acceptance or payment for Services under this Agreement shall not operate as a waiver of any rights under this Agreement and the Vendor shall be and remain liable to the City for all damages incurred by the City as the result of the vendor’s failure to perform in conformance with the terms and conditions of this Agreement.  The rights and remedies of the City provided for under this Agreement are in addition to any other rights or remedies provided by law.  The City may assert a right to recover damages by any appropriate means, including but not limited to set-off, suit, withholding, recoupment, or counter-claim either during or after performance of this Agreement.</w:t>
      </w:r>
    </w:p>
    <w:p w14:paraId="1593607D" w14:textId="77777777" w:rsidR="00F87128" w:rsidRPr="0021098D" w:rsidRDefault="00F87128" w:rsidP="00F87128">
      <w:pPr>
        <w:ind w:left="720"/>
        <w:rPr>
          <w:rFonts w:ascii="Times New Roman" w:eastAsia="Times New Roman" w:hAnsi="Times New Roman" w:cs="Times New Roman"/>
          <w:sz w:val="24"/>
          <w:szCs w:val="24"/>
        </w:rPr>
      </w:pPr>
    </w:p>
    <w:p w14:paraId="51E95B2C" w14:textId="77777777" w:rsidR="00F87128" w:rsidRPr="0021098D" w:rsidRDefault="00F87128" w:rsidP="00F87128">
      <w:pPr>
        <w:pStyle w:val="ListParagraph"/>
        <w:widowControl/>
        <w:numPr>
          <w:ilvl w:val="0"/>
          <w:numId w:val="28"/>
        </w:numPr>
        <w:contextualSpacing/>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u w:val="single"/>
        </w:rPr>
        <w:t>Interpretation</w:t>
      </w:r>
      <w:r w:rsidRPr="0021098D">
        <w:rPr>
          <w:rFonts w:ascii="Times New Roman" w:eastAsia="Times New Roman" w:hAnsi="Times New Roman" w:cs="Times New Roman"/>
          <w:color w:val="000000"/>
          <w:sz w:val="24"/>
          <w:szCs w:val="24"/>
        </w:rPr>
        <w:t>.  If any provision of this Agreement shall to any extent be held invalid or unenforceable, the remainder of this Agreement shall not be deemed affected thereby.  Paragraph headings are included herein for reference purposes only and in no way define, limit or describe the scope or intent of any of the provisions of this Agreement.</w:t>
      </w:r>
    </w:p>
    <w:p w14:paraId="005B96EE" w14:textId="77777777" w:rsidR="00F87128" w:rsidRPr="0021098D" w:rsidRDefault="00F87128" w:rsidP="00F87128">
      <w:pPr>
        <w:pStyle w:val="ListParagraph"/>
        <w:rPr>
          <w:rFonts w:ascii="Times New Roman" w:eastAsia="Times New Roman" w:hAnsi="Times New Roman" w:cs="Times New Roman"/>
          <w:sz w:val="24"/>
          <w:szCs w:val="24"/>
        </w:rPr>
      </w:pPr>
    </w:p>
    <w:p w14:paraId="54B9EA2C" w14:textId="77777777" w:rsidR="00F87128" w:rsidRPr="0021098D" w:rsidRDefault="00F87128" w:rsidP="00F87128">
      <w:pPr>
        <w:jc w:val="both"/>
        <w:rPr>
          <w:rFonts w:ascii="Times New Roman" w:eastAsia="Times New Roman" w:hAnsi="Times New Roman" w:cs="Times New Roman"/>
          <w:sz w:val="24"/>
          <w:szCs w:val="24"/>
        </w:rPr>
      </w:pPr>
    </w:p>
    <w:p w14:paraId="7B597F49" w14:textId="77777777" w:rsidR="00F87128" w:rsidRPr="0021098D" w:rsidRDefault="00F87128" w:rsidP="00F87128">
      <w:pPr>
        <w:jc w:val="both"/>
        <w:rPr>
          <w:rFonts w:ascii="Times New Roman" w:eastAsia="Times New Roman" w:hAnsi="Times New Roman" w:cs="Times New Roman"/>
          <w:sz w:val="24"/>
          <w:szCs w:val="24"/>
        </w:rPr>
      </w:pPr>
    </w:p>
    <w:p w14:paraId="337511ED" w14:textId="77777777" w:rsidR="00F87128" w:rsidRPr="0021098D" w:rsidRDefault="00F87128" w:rsidP="00F87128">
      <w:pPr>
        <w:ind w:left="720" w:hanging="720"/>
        <w:rPr>
          <w:rFonts w:ascii="Times New Roman" w:eastAsia="Times New Roman" w:hAnsi="Times New Roman" w:cs="Times New Roman"/>
          <w:b/>
          <w:bCs/>
          <w:color w:val="000000"/>
          <w:sz w:val="24"/>
          <w:szCs w:val="24"/>
          <w:u w:val="single"/>
        </w:rPr>
      </w:pPr>
      <w:r w:rsidRPr="0021098D">
        <w:rPr>
          <w:rFonts w:ascii="Times New Roman" w:eastAsia="Times New Roman" w:hAnsi="Times New Roman" w:cs="Times New Roman"/>
          <w:b/>
          <w:bCs/>
          <w:color w:val="000000"/>
          <w:sz w:val="24"/>
          <w:szCs w:val="24"/>
        </w:rPr>
        <w:lastRenderedPageBreak/>
        <w:t>13.</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EQUAL EMPLOYMENT OPPORTUNITY</w:t>
      </w:r>
    </w:p>
    <w:p w14:paraId="2D3D750F" w14:textId="77777777" w:rsidR="00F87128" w:rsidRPr="0021098D" w:rsidRDefault="00F87128" w:rsidP="00F87128">
      <w:pPr>
        <w:rPr>
          <w:rFonts w:ascii="Times New Roman" w:eastAsia="Times New Roman" w:hAnsi="Times New Roman" w:cs="Times New Roman"/>
          <w:sz w:val="24"/>
          <w:szCs w:val="24"/>
        </w:rPr>
      </w:pPr>
    </w:p>
    <w:p w14:paraId="29C090A0" w14:textId="77777777" w:rsidR="00F87128" w:rsidRPr="0021098D" w:rsidRDefault="00F87128" w:rsidP="00F87128">
      <w:pPr>
        <w:ind w:hanging="720"/>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b/>
        <w:t>a.</w:t>
      </w:r>
      <w:r w:rsidRPr="0021098D">
        <w:rPr>
          <w:rFonts w:ascii="Times New Roman" w:eastAsia="Times New Roman" w:hAnsi="Times New Roman" w:cs="Times New Roman"/>
          <w:color w:val="000000"/>
          <w:sz w:val="24"/>
          <w:szCs w:val="24"/>
        </w:rPr>
        <w:tab/>
        <w:t>In connection with the performance of work under this Agreement, the Vendor shall not discriminate against any employee or applicant for employment because of race, color, religion, creed, national origin, ancestry, age, sex or handicap.  The Vendor shall post in conspicuous places, available for employees and applicants for employment, notices to be provided by the Massachusetts Commission Against Discrimination (the “Commission”), setting forth the provisions of the Fair Employment Practices Law of the Commonwealth.</w:t>
      </w:r>
    </w:p>
    <w:p w14:paraId="5B790B3D" w14:textId="77777777" w:rsidR="00F87128" w:rsidRPr="0021098D" w:rsidRDefault="00F87128" w:rsidP="00F87128">
      <w:pPr>
        <w:rPr>
          <w:rFonts w:ascii="Times New Roman" w:eastAsia="Times New Roman" w:hAnsi="Times New Roman" w:cs="Times New Roman"/>
          <w:sz w:val="24"/>
          <w:szCs w:val="24"/>
        </w:rPr>
      </w:pPr>
    </w:p>
    <w:p w14:paraId="4DB0F714"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b.</w:t>
      </w:r>
      <w:r w:rsidRPr="0021098D">
        <w:rPr>
          <w:rFonts w:ascii="Times New Roman" w:eastAsia="Times New Roman" w:hAnsi="Times New Roman" w:cs="Times New Roman"/>
          <w:color w:val="000000"/>
          <w:sz w:val="24"/>
          <w:szCs w:val="24"/>
        </w:rPr>
        <w:tab/>
        <w:t>In connection with the performance of work under this Agreement, the Vendor shall not discriminate in its relationships with Subcontractors or suppliers on the basis of race, color, religion, creed, national origin, ancestry, age, sex or handicap.</w:t>
      </w:r>
    </w:p>
    <w:p w14:paraId="1903A4E4" w14:textId="77777777" w:rsidR="00F87128" w:rsidRPr="0021098D" w:rsidRDefault="00F87128" w:rsidP="00F87128">
      <w:pPr>
        <w:rPr>
          <w:rFonts w:ascii="Times New Roman" w:eastAsia="Times New Roman" w:hAnsi="Times New Roman" w:cs="Times New Roman"/>
          <w:sz w:val="24"/>
          <w:szCs w:val="24"/>
        </w:rPr>
      </w:pPr>
    </w:p>
    <w:p w14:paraId="3BD98483"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c.</w:t>
      </w:r>
      <w:r w:rsidRPr="0021098D">
        <w:rPr>
          <w:rFonts w:ascii="Times New Roman" w:eastAsia="Times New Roman" w:hAnsi="Times New Roman" w:cs="Times New Roman"/>
          <w:color w:val="000000"/>
          <w:sz w:val="24"/>
          <w:szCs w:val="24"/>
        </w:rPr>
        <w:tab/>
        <w:t>The Vendor shall comply with all applicable laws and regulations pertaining to non-discrimination, equal opportunity and affirmative action, including without limitation executive orders and rules and regulations of federal and state agencies of competent jurisdiction.  </w:t>
      </w:r>
    </w:p>
    <w:p w14:paraId="22BD6C95" w14:textId="77777777" w:rsidR="00F87128" w:rsidRPr="0021098D" w:rsidRDefault="00F87128" w:rsidP="00F87128">
      <w:pPr>
        <w:rPr>
          <w:rFonts w:ascii="Times New Roman" w:eastAsia="Times New Roman" w:hAnsi="Times New Roman" w:cs="Times New Roman"/>
          <w:sz w:val="24"/>
          <w:szCs w:val="24"/>
        </w:rPr>
      </w:pPr>
    </w:p>
    <w:p w14:paraId="57FB658C" w14:textId="77777777" w:rsidR="00F87128" w:rsidRPr="0021098D" w:rsidRDefault="00F87128" w:rsidP="00F87128">
      <w:pPr>
        <w:ind w:left="1440" w:hanging="1440"/>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14.</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CERTIFICATIONS BY VENDOR</w:t>
      </w:r>
    </w:p>
    <w:p w14:paraId="62738865" w14:textId="77777777" w:rsidR="00F87128" w:rsidRPr="0021098D" w:rsidRDefault="00F87128" w:rsidP="00F87128">
      <w:pPr>
        <w:rPr>
          <w:rFonts w:ascii="Times New Roman" w:eastAsia="Times New Roman" w:hAnsi="Times New Roman" w:cs="Times New Roman"/>
          <w:sz w:val="24"/>
          <w:szCs w:val="24"/>
        </w:rPr>
      </w:pPr>
    </w:p>
    <w:p w14:paraId="0544710C"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b/>
        <w:t>By execution of this Agreement, the Vendor certifies:</w:t>
      </w:r>
    </w:p>
    <w:p w14:paraId="2DB1917B" w14:textId="77777777" w:rsidR="00F87128" w:rsidRPr="0021098D" w:rsidRDefault="00F87128" w:rsidP="00F87128">
      <w:pPr>
        <w:rPr>
          <w:rFonts w:ascii="Times New Roman" w:eastAsia="Times New Roman" w:hAnsi="Times New Roman" w:cs="Times New Roman"/>
          <w:sz w:val="24"/>
          <w:szCs w:val="24"/>
        </w:rPr>
      </w:pPr>
    </w:p>
    <w:p w14:paraId="1026F766"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w:t>
      </w:r>
      <w:r w:rsidRPr="0021098D">
        <w:rPr>
          <w:rFonts w:ascii="Times New Roman" w:eastAsia="Times New Roman" w:hAnsi="Times New Roman" w:cs="Times New Roman"/>
          <w:color w:val="000000"/>
          <w:sz w:val="24"/>
          <w:szCs w:val="24"/>
        </w:rPr>
        <w:tab/>
        <w:t>The Vendor has not given, offered or agreed to give any person, corporation or other entity any gift, contribution or offer of employment as an inducement for, or in connection with, the award of this Agreement.</w:t>
      </w:r>
    </w:p>
    <w:p w14:paraId="41EDC41E" w14:textId="77777777" w:rsidR="00F87128" w:rsidRPr="0021098D" w:rsidRDefault="00F87128" w:rsidP="00F87128">
      <w:pPr>
        <w:rPr>
          <w:rFonts w:ascii="Times New Roman" w:eastAsia="Times New Roman" w:hAnsi="Times New Roman" w:cs="Times New Roman"/>
          <w:sz w:val="24"/>
          <w:szCs w:val="24"/>
        </w:rPr>
      </w:pPr>
    </w:p>
    <w:p w14:paraId="5989985A"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b.</w:t>
      </w:r>
      <w:r w:rsidRPr="0021098D">
        <w:rPr>
          <w:rFonts w:ascii="Times New Roman" w:eastAsia="Times New Roman" w:hAnsi="Times New Roman" w:cs="Times New Roman"/>
          <w:color w:val="000000"/>
          <w:sz w:val="24"/>
          <w:szCs w:val="24"/>
        </w:rPr>
        <w:tab/>
        <w:t>No Vendor to or subcontractor for the Vendor has given, offered or agreed to give any gift, contribution or offer of employment to the Vendor or to any other person, corporation, or entity as an inducement for, or in connection with, the award to the Vendor or subcontractor of a contract by the Vendor.</w:t>
      </w:r>
    </w:p>
    <w:p w14:paraId="0EA68C4A" w14:textId="77777777" w:rsidR="00F87128" w:rsidRPr="0021098D" w:rsidRDefault="00F87128" w:rsidP="00F87128">
      <w:pPr>
        <w:rPr>
          <w:rFonts w:ascii="Times New Roman" w:eastAsia="Times New Roman" w:hAnsi="Times New Roman" w:cs="Times New Roman"/>
          <w:sz w:val="24"/>
          <w:szCs w:val="24"/>
        </w:rPr>
      </w:pPr>
    </w:p>
    <w:p w14:paraId="2660B353"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c.</w:t>
      </w:r>
      <w:r w:rsidRPr="0021098D">
        <w:rPr>
          <w:rFonts w:ascii="Times New Roman" w:eastAsia="Times New Roman" w:hAnsi="Times New Roman" w:cs="Times New Roman"/>
          <w:color w:val="000000"/>
          <w:sz w:val="24"/>
          <w:szCs w:val="24"/>
        </w:rPr>
        <w:tab/>
        <w:t>No person, corporation or other entity, other than a bona fide full-time employee of the Vendor, has been retained or hired by the Vendor to solicit for or in any way assist the Vendor in obtaining this Agreement upon an agreement or understanding that such person, corporation or other entity be paid a fee or other consideration contingent upon the award of this Agreement to the Vendor.</w:t>
      </w:r>
    </w:p>
    <w:p w14:paraId="66CC32B8" w14:textId="77777777" w:rsidR="00F87128" w:rsidRPr="0021098D" w:rsidRDefault="00F87128" w:rsidP="00F87128">
      <w:pPr>
        <w:rPr>
          <w:rFonts w:ascii="Times New Roman" w:eastAsia="Times New Roman" w:hAnsi="Times New Roman" w:cs="Times New Roman"/>
          <w:sz w:val="24"/>
          <w:szCs w:val="24"/>
        </w:rPr>
      </w:pPr>
    </w:p>
    <w:p w14:paraId="42C2A631" w14:textId="77777777" w:rsidR="00F87128" w:rsidRPr="0021098D" w:rsidRDefault="00F87128" w:rsidP="00F87128">
      <w:pPr>
        <w:jc w:val="both"/>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d.</w:t>
      </w:r>
      <w:r w:rsidRPr="0021098D">
        <w:rPr>
          <w:rFonts w:ascii="Times New Roman" w:eastAsia="Times New Roman" w:hAnsi="Times New Roman" w:cs="Times New Roman"/>
          <w:color w:val="000000"/>
          <w:sz w:val="24"/>
          <w:szCs w:val="24"/>
        </w:rPr>
        <w:tab/>
        <w:t>The Vendor shall comply with all applicable requirements of Section 39R of Chapter 30 of the Massachusetts General Laws.</w:t>
      </w:r>
    </w:p>
    <w:p w14:paraId="406E8E7A" w14:textId="77777777" w:rsidR="00F87128" w:rsidRPr="0021098D" w:rsidRDefault="00F87128" w:rsidP="00F87128">
      <w:pPr>
        <w:rPr>
          <w:rFonts w:ascii="Times New Roman" w:eastAsia="Times New Roman" w:hAnsi="Times New Roman" w:cs="Times New Roman"/>
          <w:sz w:val="24"/>
          <w:szCs w:val="24"/>
        </w:rPr>
      </w:pPr>
    </w:p>
    <w:p w14:paraId="6C5CAEA4" w14:textId="77777777" w:rsidR="00F87128" w:rsidRPr="0021098D" w:rsidRDefault="00F87128" w:rsidP="00F87128">
      <w:pPr>
        <w:ind w:left="1440" w:hanging="1440"/>
        <w:jc w:val="both"/>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15.</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TAXES</w:t>
      </w:r>
    </w:p>
    <w:p w14:paraId="3AA4BEFE" w14:textId="77777777" w:rsidR="00F87128" w:rsidRPr="0021098D" w:rsidRDefault="00F87128" w:rsidP="00F87128">
      <w:pPr>
        <w:rPr>
          <w:rFonts w:ascii="Times New Roman" w:eastAsia="Times New Roman" w:hAnsi="Times New Roman" w:cs="Times New Roman"/>
          <w:sz w:val="24"/>
          <w:szCs w:val="24"/>
        </w:rPr>
      </w:pPr>
    </w:p>
    <w:p w14:paraId="5D3FE206" w14:textId="77777777" w:rsidR="00F87128" w:rsidRPr="0021098D" w:rsidRDefault="00F87128" w:rsidP="00F87128">
      <w:pPr>
        <w:pStyle w:val="ListParagraph"/>
        <w:widowControl/>
        <w:numPr>
          <w:ilvl w:val="0"/>
          <w:numId w:val="29"/>
        </w:numPr>
        <w:ind w:left="360"/>
        <w:contextualSpacing/>
        <w:jc w:val="both"/>
        <w:textAlignment w:val="baseline"/>
        <w:rPr>
          <w:rFonts w:ascii="Times New Roman" w:eastAsia="Times New Roman" w:hAnsi="Times New Roman" w:cs="Times New Roman"/>
          <w:color w:val="000000"/>
          <w:sz w:val="24"/>
          <w:szCs w:val="24"/>
        </w:rPr>
      </w:pPr>
      <w:r w:rsidRPr="0021098D">
        <w:rPr>
          <w:rFonts w:ascii="Times New Roman" w:eastAsia="Times New Roman" w:hAnsi="Times New Roman" w:cs="Times New Roman"/>
          <w:color w:val="000000"/>
          <w:sz w:val="24"/>
          <w:szCs w:val="24"/>
        </w:rPr>
        <w:t>By execution of this Agreement the vendor, pursuant to Section 49A of Chapter 62C of the Massachusetts General Laws, certifies under the penalties of perjury that it has, to the best knowledge and belief of the person(s) who signed this Agreement on the vendor’s behalf, filed all state tax returns and paid all state taxes required under law.</w:t>
      </w:r>
    </w:p>
    <w:p w14:paraId="76CEF284" w14:textId="77777777" w:rsidR="00F87128" w:rsidRPr="0021098D" w:rsidRDefault="00F87128" w:rsidP="00F87128">
      <w:pPr>
        <w:rPr>
          <w:rFonts w:ascii="Times New Roman" w:eastAsia="Times New Roman" w:hAnsi="Times New Roman" w:cs="Times New Roman"/>
          <w:sz w:val="24"/>
          <w:szCs w:val="24"/>
        </w:rPr>
      </w:pPr>
    </w:p>
    <w:p w14:paraId="7C3AB932" w14:textId="429F375F" w:rsidR="00D83E99" w:rsidRPr="0021098D" w:rsidRDefault="00F87128" w:rsidP="00F87128">
      <w:pPr>
        <w:pStyle w:val="ListParagraph"/>
        <w:widowControl/>
        <w:numPr>
          <w:ilvl w:val="0"/>
          <w:numId w:val="29"/>
        </w:numPr>
        <w:ind w:left="360"/>
        <w:contextualSpacing/>
        <w:textAlignment w:val="baseline"/>
        <w:rPr>
          <w:rFonts w:ascii="Times New Roman" w:eastAsia="Times New Roman" w:hAnsi="Times New Roman" w:cs="Times New Roman"/>
          <w:color w:val="000000"/>
          <w:sz w:val="24"/>
          <w:szCs w:val="24"/>
        </w:rPr>
      </w:pPr>
      <w:r w:rsidRPr="0021098D">
        <w:rPr>
          <w:rFonts w:ascii="Times New Roman" w:eastAsia="Times New Roman" w:hAnsi="Times New Roman" w:cs="Times New Roman"/>
          <w:color w:val="000000"/>
          <w:sz w:val="24"/>
          <w:szCs w:val="24"/>
        </w:rPr>
        <w:t xml:space="preserve">The city is exempt from payment of certain Sales and Use taxes applicable in the Commonwealth of Massachusetts. At the Vendor’s request, Tax Exemption Certificates </w:t>
      </w:r>
      <w:r w:rsidRPr="0021098D">
        <w:rPr>
          <w:rFonts w:ascii="Times New Roman" w:eastAsia="Times New Roman" w:hAnsi="Times New Roman" w:cs="Times New Roman"/>
          <w:color w:val="000000"/>
          <w:sz w:val="24"/>
          <w:szCs w:val="24"/>
        </w:rPr>
        <w:lastRenderedPageBreak/>
        <w:t>will be furnished by the City to the Vendor with respect to such tax-exempt articles as may be required under this Agreement. The Vendor shall not pay, and the City shall not reimburse or pay the Vendor or any other party either directly or indirectly for any tax for which an exemption is provided under law.</w:t>
      </w:r>
    </w:p>
    <w:p w14:paraId="711C207C" w14:textId="77777777" w:rsidR="00D83E99" w:rsidRPr="0021098D" w:rsidRDefault="00D83E99">
      <w:pPr>
        <w:rPr>
          <w:rFonts w:ascii="Times New Roman" w:eastAsia="Times New Roman" w:hAnsi="Times New Roman" w:cs="Times New Roman"/>
          <w:color w:val="000000"/>
          <w:sz w:val="24"/>
          <w:szCs w:val="24"/>
        </w:rPr>
      </w:pPr>
      <w:r w:rsidRPr="0021098D">
        <w:rPr>
          <w:rFonts w:ascii="Times New Roman" w:eastAsia="Times New Roman" w:hAnsi="Times New Roman" w:cs="Times New Roman"/>
          <w:color w:val="000000"/>
          <w:sz w:val="24"/>
          <w:szCs w:val="24"/>
        </w:rPr>
        <w:br w:type="page"/>
      </w:r>
    </w:p>
    <w:p w14:paraId="3E4D9D7A" w14:textId="77777777" w:rsidR="00F87128" w:rsidRPr="0021098D" w:rsidRDefault="00F87128" w:rsidP="00D83E99">
      <w:pPr>
        <w:pStyle w:val="ListParagraph"/>
        <w:widowControl/>
        <w:ind w:left="360"/>
        <w:contextualSpacing/>
        <w:textAlignment w:val="baseline"/>
        <w:rPr>
          <w:rFonts w:ascii="Times New Roman" w:eastAsia="Times New Roman" w:hAnsi="Times New Roman" w:cs="Times New Roman"/>
          <w:color w:val="000000"/>
          <w:sz w:val="24"/>
          <w:szCs w:val="24"/>
        </w:rPr>
      </w:pPr>
    </w:p>
    <w:p w14:paraId="73DFAE1E" w14:textId="77777777" w:rsidR="00F87128" w:rsidRPr="0021098D" w:rsidRDefault="00F87128" w:rsidP="00F87128">
      <w:pPr>
        <w:spacing w:after="240"/>
        <w:rPr>
          <w:rFonts w:ascii="Times New Roman" w:eastAsia="Times New Roman" w:hAnsi="Times New Roman" w:cs="Times New Roman"/>
          <w:sz w:val="24"/>
          <w:szCs w:val="24"/>
        </w:rPr>
      </w:pPr>
    </w:p>
    <w:p w14:paraId="6727B7F2" w14:textId="77777777" w:rsidR="00F87128" w:rsidRPr="0021098D" w:rsidRDefault="00F87128" w:rsidP="00F87128">
      <w:pPr>
        <w:ind w:left="1440" w:hanging="1440"/>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16.</w:t>
      </w:r>
      <w:r w:rsidRPr="0021098D">
        <w:rPr>
          <w:rFonts w:ascii="Times New Roman" w:eastAsia="Times New Roman" w:hAnsi="Times New Roman" w:cs="Times New Roman"/>
          <w:b/>
          <w:bCs/>
          <w:color w:val="000000"/>
          <w:sz w:val="24"/>
          <w:szCs w:val="24"/>
        </w:rPr>
        <w:tab/>
      </w:r>
      <w:r w:rsidRPr="0021098D">
        <w:rPr>
          <w:rFonts w:ascii="Times New Roman" w:eastAsia="Times New Roman" w:hAnsi="Times New Roman" w:cs="Times New Roman"/>
          <w:b/>
          <w:bCs/>
          <w:color w:val="000000"/>
          <w:sz w:val="24"/>
          <w:szCs w:val="24"/>
          <w:u w:val="single"/>
        </w:rPr>
        <w:t>CONFLICT OF INTEREST</w:t>
      </w:r>
    </w:p>
    <w:p w14:paraId="79C8B346" w14:textId="77777777" w:rsidR="00F87128" w:rsidRPr="0021098D" w:rsidRDefault="00F87128" w:rsidP="00F87128">
      <w:pPr>
        <w:rPr>
          <w:rFonts w:ascii="Times New Roman" w:eastAsia="Times New Roman" w:hAnsi="Times New Roman" w:cs="Times New Roman"/>
          <w:sz w:val="24"/>
          <w:szCs w:val="24"/>
        </w:rPr>
      </w:pPr>
    </w:p>
    <w:p w14:paraId="23928801" w14:textId="77777777" w:rsidR="00F87128" w:rsidRPr="0021098D" w:rsidRDefault="00F87128" w:rsidP="00F87128">
      <w:pPr>
        <w:rPr>
          <w:rFonts w:ascii="Times New Roman" w:eastAsia="Times New Roman" w:hAnsi="Times New Roman" w:cs="Times New Roman"/>
          <w:sz w:val="24"/>
          <w:szCs w:val="24"/>
        </w:rPr>
      </w:pPr>
      <w:r w:rsidRPr="0021098D">
        <w:rPr>
          <w:rFonts w:ascii="Times New Roman" w:eastAsia="Times New Roman" w:hAnsi="Times New Roman" w:cs="Times New Roman"/>
          <w:color w:val="000000"/>
          <w:sz w:val="24"/>
          <w:szCs w:val="24"/>
        </w:rPr>
        <w:tab/>
        <w:t>The Vendor acknowledges that the City is a municipality for the purposes of Chapter 268A of the Massachusetts General Laws (the Massachusetts conflict of interest statute), and the Vendor agrees, as circumstances require, to take actions and to forbear from taking actions so as to be in compliance at all times with obligations of the Vendor based on said statute.</w:t>
      </w:r>
      <w:r w:rsidRPr="0021098D">
        <w:rPr>
          <w:rFonts w:ascii="Times New Roman" w:eastAsia="Times New Roman" w:hAnsi="Times New Roman" w:cs="Times New Roman"/>
          <w:color w:val="000000"/>
          <w:sz w:val="24"/>
          <w:szCs w:val="24"/>
        </w:rPr>
        <w:br/>
      </w:r>
      <w:r w:rsidRPr="0021098D">
        <w:rPr>
          <w:rFonts w:ascii="Times New Roman" w:eastAsia="Times New Roman" w:hAnsi="Times New Roman" w:cs="Times New Roman"/>
          <w:color w:val="000000"/>
          <w:sz w:val="24"/>
          <w:szCs w:val="24"/>
        </w:rPr>
        <w:br/>
      </w:r>
    </w:p>
    <w:p w14:paraId="7108E725" w14:textId="5EEB7D5F" w:rsidR="00F87128" w:rsidRPr="0021098D" w:rsidRDefault="00F87128" w:rsidP="00F87128">
      <w:pPr>
        <w:jc w:val="center"/>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Exhibit B</w:t>
      </w:r>
    </w:p>
    <w:p w14:paraId="7D987BE3" w14:textId="77777777" w:rsidR="00F87128" w:rsidRPr="0021098D" w:rsidRDefault="00F87128" w:rsidP="00F87128">
      <w:pPr>
        <w:rPr>
          <w:rFonts w:ascii="Times New Roman" w:eastAsia="Times New Roman" w:hAnsi="Times New Roman" w:cs="Times New Roman"/>
          <w:sz w:val="24"/>
          <w:szCs w:val="24"/>
        </w:rPr>
      </w:pPr>
    </w:p>
    <w:p w14:paraId="5DD5A0A2" w14:textId="77777777" w:rsidR="00F87128" w:rsidRPr="0021098D" w:rsidRDefault="00F87128" w:rsidP="00F87128">
      <w:pPr>
        <w:jc w:val="center"/>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u w:val="single"/>
        </w:rPr>
        <w:t>SCOPE OF SERVICES</w:t>
      </w:r>
    </w:p>
    <w:p w14:paraId="678059B7" w14:textId="77777777" w:rsidR="00F87128" w:rsidRPr="0021098D" w:rsidRDefault="00F87128" w:rsidP="00F87128">
      <w:pPr>
        <w:rPr>
          <w:rFonts w:ascii="Times New Roman" w:eastAsia="Times New Roman" w:hAnsi="Times New Roman" w:cs="Times New Roman"/>
          <w:sz w:val="24"/>
          <w:szCs w:val="24"/>
        </w:rPr>
      </w:pPr>
    </w:p>
    <w:p w14:paraId="79AC6AC7" w14:textId="5C470596" w:rsidR="00F87128" w:rsidRPr="0021098D" w:rsidRDefault="00F87128" w:rsidP="00F87128">
      <w:pPr>
        <w:jc w:val="center"/>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rPr>
        <w:t>Exhibit C</w:t>
      </w:r>
      <w:r w:rsidRPr="0021098D">
        <w:rPr>
          <w:rFonts w:ascii="Times New Roman" w:eastAsia="Times New Roman" w:hAnsi="Times New Roman" w:cs="Times New Roman"/>
          <w:color w:val="000000"/>
          <w:sz w:val="24"/>
          <w:szCs w:val="24"/>
        </w:rPr>
        <w:t> </w:t>
      </w:r>
    </w:p>
    <w:p w14:paraId="66895372" w14:textId="77777777" w:rsidR="00F87128" w:rsidRPr="0021098D" w:rsidRDefault="00F87128" w:rsidP="00F87128">
      <w:pPr>
        <w:rPr>
          <w:rFonts w:ascii="Times New Roman" w:eastAsia="Times New Roman" w:hAnsi="Times New Roman" w:cs="Times New Roman"/>
          <w:sz w:val="24"/>
          <w:szCs w:val="24"/>
        </w:rPr>
      </w:pPr>
    </w:p>
    <w:p w14:paraId="3D531FB2" w14:textId="77777777" w:rsidR="00F87128" w:rsidRPr="0021098D" w:rsidRDefault="00F87128" w:rsidP="00F87128">
      <w:pPr>
        <w:jc w:val="center"/>
        <w:rPr>
          <w:rFonts w:ascii="Times New Roman" w:eastAsia="Times New Roman" w:hAnsi="Times New Roman" w:cs="Times New Roman"/>
          <w:sz w:val="24"/>
          <w:szCs w:val="24"/>
        </w:rPr>
      </w:pPr>
      <w:r w:rsidRPr="0021098D">
        <w:rPr>
          <w:rFonts w:ascii="Times New Roman" w:eastAsia="Times New Roman" w:hAnsi="Times New Roman" w:cs="Times New Roman"/>
          <w:b/>
          <w:bCs/>
          <w:color w:val="000000"/>
          <w:sz w:val="24"/>
          <w:szCs w:val="24"/>
          <w:u w:val="single"/>
        </w:rPr>
        <w:t>PRICING PROPOSAL</w:t>
      </w:r>
    </w:p>
    <w:p w14:paraId="38F3BCFE" w14:textId="77777777" w:rsidR="00F87128" w:rsidRPr="0021098D" w:rsidRDefault="00F87128" w:rsidP="00F87128">
      <w:pPr>
        <w:rPr>
          <w:rFonts w:ascii="Times New Roman" w:hAnsi="Times New Roman" w:cs="Times New Roman"/>
          <w:sz w:val="24"/>
          <w:szCs w:val="24"/>
        </w:rPr>
      </w:pPr>
    </w:p>
    <w:p w14:paraId="5307FEF4" w14:textId="77777777" w:rsidR="00F87128" w:rsidRPr="0021098D" w:rsidRDefault="00F87128" w:rsidP="00FE2A6F">
      <w:pPr>
        <w:rPr>
          <w:rFonts w:ascii="Times New Roman" w:eastAsia="Arial" w:hAnsi="Times New Roman" w:cs="Times New Roman"/>
          <w:sz w:val="24"/>
          <w:szCs w:val="24"/>
        </w:rPr>
      </w:pPr>
    </w:p>
    <w:p w14:paraId="6A286109" w14:textId="77777777" w:rsidR="00F87128" w:rsidRPr="0021098D" w:rsidRDefault="00F87128" w:rsidP="00FE2A6F">
      <w:pPr>
        <w:rPr>
          <w:rFonts w:ascii="Times New Roman" w:eastAsia="Arial" w:hAnsi="Times New Roman" w:cs="Times New Roman"/>
          <w:sz w:val="24"/>
          <w:szCs w:val="24"/>
        </w:rPr>
      </w:pPr>
    </w:p>
    <w:sectPr w:rsidR="00F87128" w:rsidRPr="0021098D" w:rsidSect="00F309C1">
      <w:headerReference w:type="even" r:id="rId11"/>
      <w:headerReference w:type="default" r:id="rId12"/>
      <w:headerReference w:type="first" r:id="rId13"/>
      <w:pgSz w:w="12240" w:h="15840"/>
      <w:pgMar w:top="1400" w:right="1460" w:bottom="920" w:left="168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E32B" w14:textId="77777777" w:rsidR="00F309C1" w:rsidRDefault="00F309C1">
      <w:r>
        <w:separator/>
      </w:r>
    </w:p>
  </w:endnote>
  <w:endnote w:type="continuationSeparator" w:id="0">
    <w:p w14:paraId="13F7F170" w14:textId="77777777" w:rsidR="00F309C1" w:rsidRDefault="00F3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B1BD" w14:textId="47143FBE" w:rsidR="003E61B3" w:rsidRDefault="003E61B3" w:rsidP="00EB1F59">
    <w:pPr>
      <w:pStyle w:val="Footer"/>
      <w:tabs>
        <w:tab w:val="clear" w:pos="9360"/>
        <w:tab w:val="right" w:pos="8820"/>
      </w:tabs>
    </w:pPr>
    <w:r w:rsidRPr="00D83E99">
      <w:rPr>
        <w:rFonts w:cstheme="minorHAnsi"/>
      </w:rPr>
      <w:t xml:space="preserve">City of Everett – </w:t>
    </w:r>
    <w:r w:rsidR="002B13B3" w:rsidRPr="00D83E99">
      <w:rPr>
        <w:rFonts w:cstheme="minorHAnsi"/>
      </w:rPr>
      <w:t>IERFRP</w:t>
    </w:r>
    <w:r w:rsidR="00EB1F59" w:rsidRPr="00D83E99">
      <w:rPr>
        <w:rFonts w:cstheme="minorHAnsi"/>
      </w:rPr>
      <w:tab/>
    </w:r>
    <w:r w:rsidRPr="00D83E99">
      <w:rPr>
        <w:rFonts w:cstheme="minorHAnsi"/>
      </w:rPr>
      <w:tab/>
    </w:r>
    <w:r w:rsidR="00076163" w:rsidRPr="00D83E99">
      <w:rPr>
        <w:rFonts w:cstheme="minorHAnsi"/>
      </w:rPr>
      <w:t>RFP</w:t>
    </w:r>
    <w:r w:rsidRPr="00D83E99">
      <w:rPr>
        <w:rFonts w:cstheme="minorHAnsi"/>
      </w:rPr>
      <w:t xml:space="preserve">-Page </w:t>
    </w:r>
    <w:sdt>
      <w:sdtPr>
        <w:rPr>
          <w:rFonts w:ascii="Times New Roman" w:hAnsi="Times New Roman" w:cs="Times New Roman"/>
        </w:rPr>
        <w:id w:val="58529553"/>
        <w:docPartObj>
          <w:docPartGallery w:val="Page Numbers (Bottom of Page)"/>
          <w:docPartUnique/>
        </w:docPartObj>
      </w:sdtPr>
      <w:sdtEndPr>
        <w:rPr>
          <w:rFonts w:asciiTheme="minorHAnsi" w:hAnsiTheme="minorHAnsi" w:cstheme="minorBidi"/>
          <w:noProof/>
        </w:rPr>
      </w:sdtEndPr>
      <w:sdtContent>
        <w:r w:rsidRPr="00D83E99">
          <w:rPr>
            <w:rFonts w:cstheme="minorHAnsi"/>
          </w:rPr>
          <w:fldChar w:fldCharType="begin"/>
        </w:r>
        <w:r w:rsidRPr="00D83E99">
          <w:rPr>
            <w:rFonts w:cstheme="minorHAnsi"/>
          </w:rPr>
          <w:instrText xml:space="preserve"> PAGE   \* MERGEFORMAT </w:instrText>
        </w:r>
        <w:r w:rsidRPr="00D83E99">
          <w:rPr>
            <w:rFonts w:cstheme="minorHAnsi"/>
          </w:rPr>
          <w:fldChar w:fldCharType="separate"/>
        </w:r>
        <w:r w:rsidR="00E62311" w:rsidRPr="00D83E99">
          <w:rPr>
            <w:rFonts w:cstheme="minorHAnsi"/>
            <w:noProof/>
          </w:rPr>
          <w:t>11</w:t>
        </w:r>
        <w:r w:rsidRPr="00D83E99">
          <w:rPr>
            <w:rFonts w:cstheme="minorHAnsi"/>
            <w:noProof/>
          </w:rPr>
          <w:fldChar w:fldCharType="end"/>
        </w:r>
      </w:sdtContent>
    </w:sdt>
  </w:p>
  <w:p w14:paraId="1ACE61E6" w14:textId="77777777" w:rsidR="003E61B3" w:rsidRDefault="003E61B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B5F4" w14:textId="77777777" w:rsidR="00F309C1" w:rsidRDefault="00F309C1">
      <w:r>
        <w:separator/>
      </w:r>
    </w:p>
  </w:footnote>
  <w:footnote w:type="continuationSeparator" w:id="0">
    <w:p w14:paraId="339ADA5F" w14:textId="77777777" w:rsidR="00F309C1" w:rsidRDefault="00F3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157F" w14:textId="77777777" w:rsidR="003E61B3" w:rsidRDefault="003E6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F16C" w14:textId="205DD5DD" w:rsidR="003E61B3" w:rsidRDefault="003E6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753F" w14:textId="77777777" w:rsidR="003E61B3" w:rsidRDefault="003E6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3B2"/>
    <w:multiLevelType w:val="hybridMultilevel"/>
    <w:tmpl w:val="84CE52DA"/>
    <w:lvl w:ilvl="0" w:tplc="68587838">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D24FC"/>
    <w:multiLevelType w:val="hybridMultilevel"/>
    <w:tmpl w:val="1D42CC5C"/>
    <w:lvl w:ilvl="0" w:tplc="63C6FBCC">
      <w:start w:val="1"/>
      <w:numFmt w:val="upperLetter"/>
      <w:lvlText w:val="%1."/>
      <w:lvlJc w:val="left"/>
      <w:pPr>
        <w:ind w:left="652" w:hanging="432"/>
      </w:pPr>
      <w:rPr>
        <w:rFonts w:ascii="Times New Roman" w:eastAsia="Times New Roman" w:hAnsi="Times New Roman" w:hint="default"/>
        <w:spacing w:val="-1"/>
        <w:w w:val="99"/>
        <w:sz w:val="24"/>
        <w:szCs w:val="24"/>
      </w:rPr>
    </w:lvl>
    <w:lvl w:ilvl="1" w:tplc="701E922C">
      <w:start w:val="1"/>
      <w:numFmt w:val="bullet"/>
      <w:lvlText w:val="•"/>
      <w:lvlJc w:val="left"/>
      <w:pPr>
        <w:ind w:left="1494" w:hanging="432"/>
      </w:pPr>
      <w:rPr>
        <w:rFonts w:hint="default"/>
      </w:rPr>
    </w:lvl>
    <w:lvl w:ilvl="2" w:tplc="059CAB92">
      <w:start w:val="1"/>
      <w:numFmt w:val="bullet"/>
      <w:lvlText w:val="•"/>
      <w:lvlJc w:val="left"/>
      <w:pPr>
        <w:ind w:left="2337" w:hanging="432"/>
      </w:pPr>
      <w:rPr>
        <w:rFonts w:hint="default"/>
      </w:rPr>
    </w:lvl>
    <w:lvl w:ilvl="3" w:tplc="9CC81D3C">
      <w:start w:val="1"/>
      <w:numFmt w:val="bullet"/>
      <w:lvlText w:val="•"/>
      <w:lvlJc w:val="left"/>
      <w:pPr>
        <w:ind w:left="3180" w:hanging="432"/>
      </w:pPr>
      <w:rPr>
        <w:rFonts w:hint="default"/>
      </w:rPr>
    </w:lvl>
    <w:lvl w:ilvl="4" w:tplc="DFDCA0CE">
      <w:start w:val="1"/>
      <w:numFmt w:val="bullet"/>
      <w:lvlText w:val="•"/>
      <w:lvlJc w:val="left"/>
      <w:pPr>
        <w:ind w:left="4023" w:hanging="432"/>
      </w:pPr>
      <w:rPr>
        <w:rFonts w:hint="default"/>
      </w:rPr>
    </w:lvl>
    <w:lvl w:ilvl="5" w:tplc="A97A4916">
      <w:start w:val="1"/>
      <w:numFmt w:val="bullet"/>
      <w:lvlText w:val="•"/>
      <w:lvlJc w:val="left"/>
      <w:pPr>
        <w:ind w:left="4866" w:hanging="432"/>
      </w:pPr>
      <w:rPr>
        <w:rFonts w:hint="default"/>
      </w:rPr>
    </w:lvl>
    <w:lvl w:ilvl="6" w:tplc="393E6DD4">
      <w:start w:val="1"/>
      <w:numFmt w:val="bullet"/>
      <w:lvlText w:val="•"/>
      <w:lvlJc w:val="left"/>
      <w:pPr>
        <w:ind w:left="5708" w:hanging="432"/>
      </w:pPr>
      <w:rPr>
        <w:rFonts w:hint="default"/>
      </w:rPr>
    </w:lvl>
    <w:lvl w:ilvl="7" w:tplc="DBCE1BFC">
      <w:start w:val="1"/>
      <w:numFmt w:val="bullet"/>
      <w:lvlText w:val="•"/>
      <w:lvlJc w:val="left"/>
      <w:pPr>
        <w:ind w:left="6551" w:hanging="432"/>
      </w:pPr>
      <w:rPr>
        <w:rFonts w:hint="default"/>
      </w:rPr>
    </w:lvl>
    <w:lvl w:ilvl="8" w:tplc="FCC01B52">
      <w:start w:val="1"/>
      <w:numFmt w:val="bullet"/>
      <w:lvlText w:val="•"/>
      <w:lvlJc w:val="left"/>
      <w:pPr>
        <w:ind w:left="7394" w:hanging="432"/>
      </w:pPr>
      <w:rPr>
        <w:rFonts w:hint="default"/>
      </w:rPr>
    </w:lvl>
  </w:abstractNum>
  <w:abstractNum w:abstractNumId="2" w15:restartNumberingAfterBreak="0">
    <w:nsid w:val="11063587"/>
    <w:multiLevelType w:val="multilevel"/>
    <w:tmpl w:val="6944F540"/>
    <w:lvl w:ilvl="0">
      <w:start w:val="3"/>
      <w:numFmt w:val="decimal"/>
      <w:lvlText w:val="%1"/>
      <w:lvlJc w:val="left"/>
      <w:pPr>
        <w:ind w:left="360" w:hanging="360"/>
      </w:pPr>
      <w:rPr>
        <w:rFonts w:hint="default"/>
      </w:rPr>
    </w:lvl>
    <w:lvl w:ilvl="1">
      <w:start w:val="6"/>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139F639C"/>
    <w:multiLevelType w:val="hybridMultilevel"/>
    <w:tmpl w:val="55DE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754CD"/>
    <w:multiLevelType w:val="hybridMultilevel"/>
    <w:tmpl w:val="1F6CE992"/>
    <w:lvl w:ilvl="0" w:tplc="16900CE8">
      <w:start w:val="1"/>
      <w:numFmt w:val="bullet"/>
      <w:lvlText w:val=""/>
      <w:lvlJc w:val="left"/>
      <w:pPr>
        <w:ind w:left="840" w:hanging="360"/>
      </w:pPr>
      <w:rPr>
        <w:rFonts w:ascii="Symbol" w:eastAsia="Symbol" w:hAnsi="Symbol" w:hint="default"/>
        <w:w w:val="99"/>
        <w:sz w:val="24"/>
        <w:szCs w:val="24"/>
      </w:rPr>
    </w:lvl>
    <w:lvl w:ilvl="1" w:tplc="9B9E92BA">
      <w:start w:val="1"/>
      <w:numFmt w:val="bullet"/>
      <w:lvlText w:val="•"/>
      <w:lvlJc w:val="left"/>
      <w:pPr>
        <w:ind w:left="1644" w:hanging="360"/>
      </w:pPr>
      <w:rPr>
        <w:rFonts w:hint="default"/>
      </w:rPr>
    </w:lvl>
    <w:lvl w:ilvl="2" w:tplc="839A301A">
      <w:start w:val="1"/>
      <w:numFmt w:val="bullet"/>
      <w:lvlText w:val="•"/>
      <w:lvlJc w:val="left"/>
      <w:pPr>
        <w:ind w:left="2448" w:hanging="360"/>
      </w:pPr>
      <w:rPr>
        <w:rFonts w:hint="default"/>
      </w:rPr>
    </w:lvl>
    <w:lvl w:ilvl="3" w:tplc="D884C56E">
      <w:start w:val="1"/>
      <w:numFmt w:val="bullet"/>
      <w:lvlText w:val="•"/>
      <w:lvlJc w:val="left"/>
      <w:pPr>
        <w:ind w:left="3252" w:hanging="360"/>
      </w:pPr>
      <w:rPr>
        <w:rFonts w:hint="default"/>
      </w:rPr>
    </w:lvl>
    <w:lvl w:ilvl="4" w:tplc="B204D9CE">
      <w:start w:val="1"/>
      <w:numFmt w:val="bullet"/>
      <w:lvlText w:val="•"/>
      <w:lvlJc w:val="left"/>
      <w:pPr>
        <w:ind w:left="4056" w:hanging="360"/>
      </w:pPr>
      <w:rPr>
        <w:rFonts w:hint="default"/>
      </w:rPr>
    </w:lvl>
    <w:lvl w:ilvl="5" w:tplc="659C9026">
      <w:start w:val="1"/>
      <w:numFmt w:val="bullet"/>
      <w:lvlText w:val="•"/>
      <w:lvlJc w:val="left"/>
      <w:pPr>
        <w:ind w:left="4860" w:hanging="360"/>
      </w:pPr>
      <w:rPr>
        <w:rFonts w:hint="default"/>
      </w:rPr>
    </w:lvl>
    <w:lvl w:ilvl="6" w:tplc="8304CA7A">
      <w:start w:val="1"/>
      <w:numFmt w:val="bullet"/>
      <w:lvlText w:val="•"/>
      <w:lvlJc w:val="left"/>
      <w:pPr>
        <w:ind w:left="5664" w:hanging="360"/>
      </w:pPr>
      <w:rPr>
        <w:rFonts w:hint="default"/>
      </w:rPr>
    </w:lvl>
    <w:lvl w:ilvl="7" w:tplc="41EEB26E">
      <w:start w:val="1"/>
      <w:numFmt w:val="bullet"/>
      <w:lvlText w:val="•"/>
      <w:lvlJc w:val="left"/>
      <w:pPr>
        <w:ind w:left="6468" w:hanging="360"/>
      </w:pPr>
      <w:rPr>
        <w:rFonts w:hint="default"/>
      </w:rPr>
    </w:lvl>
    <w:lvl w:ilvl="8" w:tplc="DAB61DBA">
      <w:start w:val="1"/>
      <w:numFmt w:val="bullet"/>
      <w:lvlText w:val="•"/>
      <w:lvlJc w:val="left"/>
      <w:pPr>
        <w:ind w:left="7272" w:hanging="360"/>
      </w:pPr>
      <w:rPr>
        <w:rFonts w:hint="default"/>
      </w:rPr>
    </w:lvl>
  </w:abstractNum>
  <w:abstractNum w:abstractNumId="5" w15:restartNumberingAfterBreak="0">
    <w:nsid w:val="16003D93"/>
    <w:multiLevelType w:val="multilevel"/>
    <w:tmpl w:val="F39C31DE"/>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A4E5009"/>
    <w:multiLevelType w:val="multilevel"/>
    <w:tmpl w:val="873A5268"/>
    <w:lvl w:ilvl="0">
      <w:start w:val="3"/>
      <w:numFmt w:val="decimal"/>
      <w:lvlText w:val="%1"/>
      <w:lvlJc w:val="left"/>
      <w:pPr>
        <w:ind w:left="480" w:hanging="360"/>
      </w:pPr>
      <w:rPr>
        <w:rFonts w:hint="default"/>
      </w:rPr>
    </w:lvl>
    <w:lvl w:ilvl="1">
      <w:start w:val="1"/>
      <w:numFmt w:val="bullet"/>
      <w:lvlText w:val=""/>
      <w:lvlJc w:val="left"/>
      <w:pPr>
        <w:ind w:left="480" w:hanging="360"/>
      </w:pPr>
      <w:rPr>
        <w:rFonts w:ascii="Symbol" w:hAnsi="Symbol" w:hint="default"/>
      </w:rPr>
    </w:lvl>
    <w:lvl w:ilvl="2">
      <w:start w:val="1"/>
      <w:numFmt w:val="bullet"/>
      <w:lvlText w:val="•"/>
      <w:lvlJc w:val="left"/>
      <w:pPr>
        <w:ind w:left="2160" w:hanging="360"/>
      </w:pPr>
      <w:rPr>
        <w:rFonts w:hint="default"/>
      </w:rPr>
    </w:lvl>
    <w:lvl w:ilvl="3">
      <w:start w:val="1"/>
      <w:numFmt w:val="bullet"/>
      <w:lvlText w:val="•"/>
      <w:lvlJc w:val="left"/>
      <w:pPr>
        <w:ind w:left="3000" w:hanging="360"/>
      </w:pPr>
      <w:rPr>
        <w:rFonts w:hint="default"/>
      </w:rPr>
    </w:lvl>
    <w:lvl w:ilvl="4">
      <w:start w:val="1"/>
      <w:numFmt w:val="bullet"/>
      <w:lvlText w:val="•"/>
      <w:lvlJc w:val="left"/>
      <w:pPr>
        <w:ind w:left="3840" w:hanging="360"/>
      </w:pPr>
      <w:rPr>
        <w:rFonts w:hint="default"/>
      </w:rPr>
    </w:lvl>
    <w:lvl w:ilvl="5">
      <w:start w:val="1"/>
      <w:numFmt w:val="bullet"/>
      <w:lvlText w:val="•"/>
      <w:lvlJc w:val="left"/>
      <w:pPr>
        <w:ind w:left="4680" w:hanging="360"/>
      </w:pPr>
      <w:rPr>
        <w:rFonts w:hint="default"/>
      </w:rPr>
    </w:lvl>
    <w:lvl w:ilvl="6">
      <w:start w:val="1"/>
      <w:numFmt w:val="bullet"/>
      <w:lvlText w:val="•"/>
      <w:lvlJc w:val="left"/>
      <w:pPr>
        <w:ind w:left="5520" w:hanging="360"/>
      </w:pPr>
      <w:rPr>
        <w:rFonts w:hint="default"/>
      </w:rPr>
    </w:lvl>
    <w:lvl w:ilvl="7">
      <w:start w:val="1"/>
      <w:numFmt w:val="bullet"/>
      <w:lvlText w:val="•"/>
      <w:lvlJc w:val="left"/>
      <w:pPr>
        <w:ind w:left="6360" w:hanging="360"/>
      </w:pPr>
      <w:rPr>
        <w:rFonts w:hint="default"/>
      </w:rPr>
    </w:lvl>
    <w:lvl w:ilvl="8">
      <w:start w:val="1"/>
      <w:numFmt w:val="bullet"/>
      <w:lvlText w:val="•"/>
      <w:lvlJc w:val="left"/>
      <w:pPr>
        <w:ind w:left="7200" w:hanging="360"/>
      </w:pPr>
      <w:rPr>
        <w:rFonts w:hint="default"/>
      </w:rPr>
    </w:lvl>
  </w:abstractNum>
  <w:abstractNum w:abstractNumId="7" w15:restartNumberingAfterBreak="0">
    <w:nsid w:val="2B5A65A1"/>
    <w:multiLevelType w:val="multilevel"/>
    <w:tmpl w:val="A7B8DEC8"/>
    <w:lvl w:ilvl="0">
      <w:start w:val="2"/>
      <w:numFmt w:val="decimal"/>
      <w:lvlText w:val="%1"/>
      <w:lvlJc w:val="left"/>
      <w:pPr>
        <w:ind w:left="480" w:hanging="360"/>
      </w:pPr>
      <w:rPr>
        <w:rFonts w:hint="default"/>
      </w:rPr>
    </w:lvl>
    <w:lvl w:ilvl="1">
      <w:start w:val="1"/>
      <w:numFmt w:val="decimal"/>
      <w:lvlText w:val="%1.%2"/>
      <w:lvlJc w:val="left"/>
      <w:pPr>
        <w:ind w:left="480" w:hanging="360"/>
      </w:pPr>
      <w:rPr>
        <w:rFonts w:ascii="Times New Roman" w:eastAsia="Times New Roman" w:hAnsi="Times New Roman" w:hint="default"/>
        <w:b/>
        <w:bCs/>
        <w:w w:val="99"/>
        <w:sz w:val="24"/>
        <w:szCs w:val="24"/>
      </w:rPr>
    </w:lvl>
    <w:lvl w:ilvl="2">
      <w:start w:val="1"/>
      <w:numFmt w:val="bullet"/>
      <w:lvlText w:val="•"/>
      <w:lvlJc w:val="left"/>
      <w:pPr>
        <w:ind w:left="2160" w:hanging="360"/>
      </w:pPr>
      <w:rPr>
        <w:rFonts w:hint="default"/>
      </w:rPr>
    </w:lvl>
    <w:lvl w:ilvl="3">
      <w:start w:val="1"/>
      <w:numFmt w:val="bullet"/>
      <w:lvlText w:val="•"/>
      <w:lvlJc w:val="left"/>
      <w:pPr>
        <w:ind w:left="3000" w:hanging="360"/>
      </w:pPr>
      <w:rPr>
        <w:rFonts w:hint="default"/>
      </w:rPr>
    </w:lvl>
    <w:lvl w:ilvl="4">
      <w:start w:val="1"/>
      <w:numFmt w:val="bullet"/>
      <w:lvlText w:val="•"/>
      <w:lvlJc w:val="left"/>
      <w:pPr>
        <w:ind w:left="3840" w:hanging="360"/>
      </w:pPr>
      <w:rPr>
        <w:rFonts w:hint="default"/>
      </w:rPr>
    </w:lvl>
    <w:lvl w:ilvl="5">
      <w:start w:val="1"/>
      <w:numFmt w:val="bullet"/>
      <w:lvlText w:val="•"/>
      <w:lvlJc w:val="left"/>
      <w:pPr>
        <w:ind w:left="4680" w:hanging="360"/>
      </w:pPr>
      <w:rPr>
        <w:rFonts w:hint="default"/>
      </w:rPr>
    </w:lvl>
    <w:lvl w:ilvl="6">
      <w:start w:val="1"/>
      <w:numFmt w:val="bullet"/>
      <w:lvlText w:val="•"/>
      <w:lvlJc w:val="left"/>
      <w:pPr>
        <w:ind w:left="5520" w:hanging="360"/>
      </w:pPr>
      <w:rPr>
        <w:rFonts w:hint="default"/>
      </w:rPr>
    </w:lvl>
    <w:lvl w:ilvl="7">
      <w:start w:val="1"/>
      <w:numFmt w:val="bullet"/>
      <w:lvlText w:val="•"/>
      <w:lvlJc w:val="left"/>
      <w:pPr>
        <w:ind w:left="6360" w:hanging="360"/>
      </w:pPr>
      <w:rPr>
        <w:rFonts w:hint="default"/>
      </w:rPr>
    </w:lvl>
    <w:lvl w:ilvl="8">
      <w:start w:val="1"/>
      <w:numFmt w:val="bullet"/>
      <w:lvlText w:val="•"/>
      <w:lvlJc w:val="left"/>
      <w:pPr>
        <w:ind w:left="7200" w:hanging="360"/>
      </w:pPr>
      <w:rPr>
        <w:rFonts w:hint="default"/>
      </w:rPr>
    </w:lvl>
  </w:abstractNum>
  <w:abstractNum w:abstractNumId="8" w15:restartNumberingAfterBreak="0">
    <w:nsid w:val="339811C7"/>
    <w:multiLevelType w:val="hybridMultilevel"/>
    <w:tmpl w:val="8AAED472"/>
    <w:lvl w:ilvl="0" w:tplc="C08C6BCA">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4316725"/>
    <w:multiLevelType w:val="hybridMultilevel"/>
    <w:tmpl w:val="55D2CA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E416A"/>
    <w:multiLevelType w:val="multilevel"/>
    <w:tmpl w:val="873A5268"/>
    <w:lvl w:ilvl="0">
      <w:start w:val="3"/>
      <w:numFmt w:val="decimal"/>
      <w:lvlText w:val="%1"/>
      <w:lvlJc w:val="left"/>
      <w:pPr>
        <w:ind w:left="480" w:hanging="360"/>
      </w:pPr>
      <w:rPr>
        <w:rFonts w:hint="default"/>
      </w:rPr>
    </w:lvl>
    <w:lvl w:ilvl="1">
      <w:start w:val="1"/>
      <w:numFmt w:val="bullet"/>
      <w:lvlText w:val=""/>
      <w:lvlJc w:val="left"/>
      <w:pPr>
        <w:ind w:left="480" w:hanging="360"/>
      </w:pPr>
      <w:rPr>
        <w:rFonts w:ascii="Symbol" w:hAnsi="Symbol" w:hint="default"/>
      </w:rPr>
    </w:lvl>
    <w:lvl w:ilvl="2">
      <w:start w:val="1"/>
      <w:numFmt w:val="bullet"/>
      <w:lvlText w:val="•"/>
      <w:lvlJc w:val="left"/>
      <w:pPr>
        <w:ind w:left="2160" w:hanging="360"/>
      </w:pPr>
      <w:rPr>
        <w:rFonts w:hint="default"/>
      </w:rPr>
    </w:lvl>
    <w:lvl w:ilvl="3">
      <w:start w:val="1"/>
      <w:numFmt w:val="bullet"/>
      <w:lvlText w:val="•"/>
      <w:lvlJc w:val="left"/>
      <w:pPr>
        <w:ind w:left="3000" w:hanging="360"/>
      </w:pPr>
      <w:rPr>
        <w:rFonts w:hint="default"/>
      </w:rPr>
    </w:lvl>
    <w:lvl w:ilvl="4">
      <w:start w:val="1"/>
      <w:numFmt w:val="bullet"/>
      <w:lvlText w:val="•"/>
      <w:lvlJc w:val="left"/>
      <w:pPr>
        <w:ind w:left="3840" w:hanging="360"/>
      </w:pPr>
      <w:rPr>
        <w:rFonts w:hint="default"/>
      </w:rPr>
    </w:lvl>
    <w:lvl w:ilvl="5">
      <w:start w:val="1"/>
      <w:numFmt w:val="bullet"/>
      <w:lvlText w:val="•"/>
      <w:lvlJc w:val="left"/>
      <w:pPr>
        <w:ind w:left="4680" w:hanging="360"/>
      </w:pPr>
      <w:rPr>
        <w:rFonts w:hint="default"/>
      </w:rPr>
    </w:lvl>
    <w:lvl w:ilvl="6">
      <w:start w:val="1"/>
      <w:numFmt w:val="bullet"/>
      <w:lvlText w:val="•"/>
      <w:lvlJc w:val="left"/>
      <w:pPr>
        <w:ind w:left="5520" w:hanging="360"/>
      </w:pPr>
      <w:rPr>
        <w:rFonts w:hint="default"/>
      </w:rPr>
    </w:lvl>
    <w:lvl w:ilvl="7">
      <w:start w:val="1"/>
      <w:numFmt w:val="bullet"/>
      <w:lvlText w:val="•"/>
      <w:lvlJc w:val="left"/>
      <w:pPr>
        <w:ind w:left="6360" w:hanging="360"/>
      </w:pPr>
      <w:rPr>
        <w:rFonts w:hint="default"/>
      </w:rPr>
    </w:lvl>
    <w:lvl w:ilvl="8">
      <w:start w:val="1"/>
      <w:numFmt w:val="bullet"/>
      <w:lvlText w:val="•"/>
      <w:lvlJc w:val="left"/>
      <w:pPr>
        <w:ind w:left="7200" w:hanging="360"/>
      </w:pPr>
      <w:rPr>
        <w:rFonts w:hint="default"/>
      </w:rPr>
    </w:lvl>
  </w:abstractNum>
  <w:abstractNum w:abstractNumId="11" w15:restartNumberingAfterBreak="0">
    <w:nsid w:val="378A709B"/>
    <w:multiLevelType w:val="multilevel"/>
    <w:tmpl w:val="A6EC50C8"/>
    <w:lvl w:ilvl="0">
      <w:start w:val="1"/>
      <w:numFmt w:val="bullet"/>
      <w:lvlText w:val=""/>
      <w:lvlJc w:val="left"/>
      <w:pPr>
        <w:ind w:left="480" w:hanging="360"/>
      </w:pPr>
      <w:rPr>
        <w:rFonts w:ascii="Symbol" w:hAnsi="Symbol" w:hint="default"/>
      </w:rPr>
    </w:lvl>
    <w:lvl w:ilvl="1">
      <w:start w:val="1"/>
      <w:numFmt w:val="bullet"/>
      <w:lvlText w:val=""/>
      <w:lvlJc w:val="left"/>
      <w:pPr>
        <w:ind w:left="480" w:hanging="360"/>
      </w:pPr>
      <w:rPr>
        <w:rFonts w:ascii="Symbol" w:hAnsi="Symbol" w:hint="default"/>
      </w:rPr>
    </w:lvl>
    <w:lvl w:ilvl="2">
      <w:start w:val="1"/>
      <w:numFmt w:val="bullet"/>
      <w:lvlText w:val="•"/>
      <w:lvlJc w:val="left"/>
      <w:pPr>
        <w:ind w:left="2160" w:hanging="360"/>
      </w:pPr>
      <w:rPr>
        <w:rFonts w:hint="default"/>
      </w:rPr>
    </w:lvl>
    <w:lvl w:ilvl="3">
      <w:start w:val="1"/>
      <w:numFmt w:val="bullet"/>
      <w:lvlText w:val="•"/>
      <w:lvlJc w:val="left"/>
      <w:pPr>
        <w:ind w:left="3000" w:hanging="360"/>
      </w:pPr>
      <w:rPr>
        <w:rFonts w:hint="default"/>
      </w:rPr>
    </w:lvl>
    <w:lvl w:ilvl="4">
      <w:start w:val="1"/>
      <w:numFmt w:val="bullet"/>
      <w:lvlText w:val="•"/>
      <w:lvlJc w:val="left"/>
      <w:pPr>
        <w:ind w:left="3840" w:hanging="360"/>
      </w:pPr>
      <w:rPr>
        <w:rFonts w:hint="default"/>
      </w:rPr>
    </w:lvl>
    <w:lvl w:ilvl="5">
      <w:start w:val="1"/>
      <w:numFmt w:val="bullet"/>
      <w:lvlText w:val="•"/>
      <w:lvlJc w:val="left"/>
      <w:pPr>
        <w:ind w:left="4680" w:hanging="360"/>
      </w:pPr>
      <w:rPr>
        <w:rFonts w:hint="default"/>
      </w:rPr>
    </w:lvl>
    <w:lvl w:ilvl="6">
      <w:start w:val="1"/>
      <w:numFmt w:val="bullet"/>
      <w:lvlText w:val="•"/>
      <w:lvlJc w:val="left"/>
      <w:pPr>
        <w:ind w:left="5520" w:hanging="360"/>
      </w:pPr>
      <w:rPr>
        <w:rFonts w:hint="default"/>
      </w:rPr>
    </w:lvl>
    <w:lvl w:ilvl="7">
      <w:start w:val="1"/>
      <w:numFmt w:val="bullet"/>
      <w:lvlText w:val="•"/>
      <w:lvlJc w:val="left"/>
      <w:pPr>
        <w:ind w:left="6360" w:hanging="360"/>
      </w:pPr>
      <w:rPr>
        <w:rFonts w:hint="default"/>
      </w:rPr>
    </w:lvl>
    <w:lvl w:ilvl="8">
      <w:start w:val="1"/>
      <w:numFmt w:val="bullet"/>
      <w:lvlText w:val="•"/>
      <w:lvlJc w:val="left"/>
      <w:pPr>
        <w:ind w:left="7200" w:hanging="360"/>
      </w:pPr>
      <w:rPr>
        <w:rFonts w:hint="default"/>
      </w:rPr>
    </w:lvl>
  </w:abstractNum>
  <w:abstractNum w:abstractNumId="12" w15:restartNumberingAfterBreak="0">
    <w:nsid w:val="380B4D62"/>
    <w:multiLevelType w:val="multilevel"/>
    <w:tmpl w:val="9BE41F52"/>
    <w:lvl w:ilvl="0">
      <w:start w:val="1"/>
      <w:numFmt w:val="decimal"/>
      <w:lvlText w:val="%1."/>
      <w:lvlJc w:val="left"/>
      <w:pPr>
        <w:ind w:left="479" w:hanging="360"/>
      </w:pPr>
      <w:rPr>
        <w:rFonts w:hint="default"/>
      </w:rPr>
    </w:lvl>
    <w:lvl w:ilvl="1">
      <w:numFmt w:val="decimal"/>
      <w:isLgl/>
      <w:lvlText w:val="%1.%2"/>
      <w:lvlJc w:val="left"/>
      <w:pPr>
        <w:ind w:left="539" w:hanging="4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1199" w:hanging="1080"/>
      </w:pPr>
      <w:rPr>
        <w:rFonts w:hint="default"/>
      </w:rPr>
    </w:lvl>
    <w:lvl w:ilvl="4">
      <w:start w:val="1"/>
      <w:numFmt w:val="decimal"/>
      <w:isLgl/>
      <w:lvlText w:val="%1.%2.%3.%4.%5"/>
      <w:lvlJc w:val="left"/>
      <w:pPr>
        <w:ind w:left="1199" w:hanging="1080"/>
      </w:pPr>
      <w:rPr>
        <w:rFonts w:hint="default"/>
      </w:rPr>
    </w:lvl>
    <w:lvl w:ilvl="5">
      <w:start w:val="1"/>
      <w:numFmt w:val="decimal"/>
      <w:isLgl/>
      <w:lvlText w:val="%1.%2.%3.%4.%5.%6"/>
      <w:lvlJc w:val="left"/>
      <w:pPr>
        <w:ind w:left="1559" w:hanging="1440"/>
      </w:pPr>
      <w:rPr>
        <w:rFonts w:hint="default"/>
      </w:rPr>
    </w:lvl>
    <w:lvl w:ilvl="6">
      <w:start w:val="1"/>
      <w:numFmt w:val="decimal"/>
      <w:isLgl/>
      <w:lvlText w:val="%1.%2.%3.%4.%5.%6.%7"/>
      <w:lvlJc w:val="left"/>
      <w:pPr>
        <w:ind w:left="1559" w:hanging="1440"/>
      </w:pPr>
      <w:rPr>
        <w:rFonts w:hint="default"/>
      </w:rPr>
    </w:lvl>
    <w:lvl w:ilvl="7">
      <w:start w:val="1"/>
      <w:numFmt w:val="decimal"/>
      <w:isLgl/>
      <w:lvlText w:val="%1.%2.%3.%4.%5.%6.%7.%8"/>
      <w:lvlJc w:val="left"/>
      <w:pPr>
        <w:ind w:left="1919" w:hanging="1800"/>
      </w:pPr>
      <w:rPr>
        <w:rFonts w:hint="default"/>
      </w:rPr>
    </w:lvl>
    <w:lvl w:ilvl="8">
      <w:start w:val="1"/>
      <w:numFmt w:val="decimal"/>
      <w:isLgl/>
      <w:lvlText w:val="%1.%2.%3.%4.%5.%6.%7.%8.%9"/>
      <w:lvlJc w:val="left"/>
      <w:pPr>
        <w:ind w:left="2279" w:hanging="2160"/>
      </w:pPr>
      <w:rPr>
        <w:rFonts w:hint="default"/>
      </w:rPr>
    </w:lvl>
  </w:abstractNum>
  <w:abstractNum w:abstractNumId="13" w15:restartNumberingAfterBreak="0">
    <w:nsid w:val="3C147BE9"/>
    <w:multiLevelType w:val="hybridMultilevel"/>
    <w:tmpl w:val="F04298D8"/>
    <w:lvl w:ilvl="0" w:tplc="04090013">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67476"/>
    <w:multiLevelType w:val="hybridMultilevel"/>
    <w:tmpl w:val="2CF04A88"/>
    <w:lvl w:ilvl="0" w:tplc="A44EDD64">
      <w:start w:val="1"/>
      <w:numFmt w:val="decimal"/>
      <w:lvlText w:val="%1."/>
      <w:lvlJc w:val="left"/>
      <w:pPr>
        <w:ind w:left="840" w:hanging="504"/>
      </w:pPr>
      <w:rPr>
        <w:rFonts w:ascii="Times New Roman" w:eastAsia="Times New Roman" w:hAnsi="Times New Roman" w:hint="default"/>
        <w:w w:val="99"/>
        <w:sz w:val="24"/>
        <w:szCs w:val="24"/>
      </w:rPr>
    </w:lvl>
    <w:lvl w:ilvl="1" w:tplc="0268B56C">
      <w:start w:val="1"/>
      <w:numFmt w:val="bullet"/>
      <w:lvlText w:val="•"/>
      <w:lvlJc w:val="left"/>
      <w:pPr>
        <w:ind w:left="1664" w:hanging="504"/>
      </w:pPr>
      <w:rPr>
        <w:rFonts w:hint="default"/>
      </w:rPr>
    </w:lvl>
    <w:lvl w:ilvl="2" w:tplc="A4C0E348">
      <w:start w:val="1"/>
      <w:numFmt w:val="bullet"/>
      <w:lvlText w:val="•"/>
      <w:lvlJc w:val="left"/>
      <w:pPr>
        <w:ind w:left="2488" w:hanging="504"/>
      </w:pPr>
      <w:rPr>
        <w:rFonts w:hint="default"/>
      </w:rPr>
    </w:lvl>
    <w:lvl w:ilvl="3" w:tplc="C9C40BAC">
      <w:start w:val="1"/>
      <w:numFmt w:val="bullet"/>
      <w:lvlText w:val="•"/>
      <w:lvlJc w:val="left"/>
      <w:pPr>
        <w:ind w:left="3312" w:hanging="504"/>
      </w:pPr>
      <w:rPr>
        <w:rFonts w:hint="default"/>
      </w:rPr>
    </w:lvl>
    <w:lvl w:ilvl="4" w:tplc="27CC3C1C">
      <w:start w:val="1"/>
      <w:numFmt w:val="bullet"/>
      <w:lvlText w:val="•"/>
      <w:lvlJc w:val="left"/>
      <w:pPr>
        <w:ind w:left="4136" w:hanging="504"/>
      </w:pPr>
      <w:rPr>
        <w:rFonts w:hint="default"/>
      </w:rPr>
    </w:lvl>
    <w:lvl w:ilvl="5" w:tplc="56100736">
      <w:start w:val="1"/>
      <w:numFmt w:val="bullet"/>
      <w:lvlText w:val="•"/>
      <w:lvlJc w:val="left"/>
      <w:pPr>
        <w:ind w:left="4960" w:hanging="504"/>
      </w:pPr>
      <w:rPr>
        <w:rFonts w:hint="default"/>
      </w:rPr>
    </w:lvl>
    <w:lvl w:ilvl="6" w:tplc="EEE44D50">
      <w:start w:val="1"/>
      <w:numFmt w:val="bullet"/>
      <w:lvlText w:val="•"/>
      <w:lvlJc w:val="left"/>
      <w:pPr>
        <w:ind w:left="5784" w:hanging="504"/>
      </w:pPr>
      <w:rPr>
        <w:rFonts w:hint="default"/>
      </w:rPr>
    </w:lvl>
    <w:lvl w:ilvl="7" w:tplc="750CA740">
      <w:start w:val="1"/>
      <w:numFmt w:val="bullet"/>
      <w:lvlText w:val="•"/>
      <w:lvlJc w:val="left"/>
      <w:pPr>
        <w:ind w:left="6608" w:hanging="504"/>
      </w:pPr>
      <w:rPr>
        <w:rFonts w:hint="default"/>
      </w:rPr>
    </w:lvl>
    <w:lvl w:ilvl="8" w:tplc="C4DCE6E6">
      <w:start w:val="1"/>
      <w:numFmt w:val="bullet"/>
      <w:lvlText w:val="•"/>
      <w:lvlJc w:val="left"/>
      <w:pPr>
        <w:ind w:left="7432" w:hanging="504"/>
      </w:pPr>
      <w:rPr>
        <w:rFonts w:hint="default"/>
      </w:rPr>
    </w:lvl>
  </w:abstractNum>
  <w:abstractNum w:abstractNumId="15" w15:restartNumberingAfterBreak="0">
    <w:nsid w:val="43211970"/>
    <w:multiLevelType w:val="multilevel"/>
    <w:tmpl w:val="50A063EE"/>
    <w:lvl w:ilvl="0">
      <w:start w:val="4"/>
      <w:numFmt w:val="decimal"/>
      <w:lvlText w:val="%1"/>
      <w:lvlJc w:val="left"/>
      <w:pPr>
        <w:ind w:left="480" w:hanging="360"/>
      </w:pPr>
      <w:rPr>
        <w:rFonts w:hint="default"/>
      </w:rPr>
    </w:lvl>
    <w:lvl w:ilvl="1">
      <w:start w:val="1"/>
      <w:numFmt w:val="decimal"/>
      <w:lvlText w:val="%1.%2"/>
      <w:lvlJc w:val="left"/>
      <w:pPr>
        <w:ind w:left="480" w:hanging="360"/>
      </w:pPr>
      <w:rPr>
        <w:rFonts w:ascii="Times New Roman" w:eastAsia="Times New Roman" w:hAnsi="Times New Roman" w:hint="default"/>
        <w:b/>
        <w:bCs/>
        <w:w w:val="99"/>
        <w:sz w:val="24"/>
        <w:szCs w:val="24"/>
      </w:rPr>
    </w:lvl>
    <w:lvl w:ilvl="2">
      <w:start w:val="1"/>
      <w:numFmt w:val="decimal"/>
      <w:lvlText w:val="%3."/>
      <w:lvlJc w:val="left"/>
      <w:pPr>
        <w:ind w:left="840" w:hanging="360"/>
      </w:pPr>
      <w:rPr>
        <w:rFonts w:ascii="Times New Roman" w:eastAsia="Times New Roman" w:hAnsi="Times New Roman" w:hint="default"/>
        <w:w w:val="99"/>
        <w:sz w:val="24"/>
        <w:szCs w:val="24"/>
      </w:rPr>
    </w:lvl>
    <w:lvl w:ilvl="3">
      <w:start w:val="1"/>
      <w:numFmt w:val="bullet"/>
      <w:lvlText w:val="•"/>
      <w:lvlJc w:val="left"/>
      <w:pPr>
        <w:ind w:left="2626" w:hanging="360"/>
      </w:pPr>
      <w:rPr>
        <w:rFonts w:hint="default"/>
      </w:rPr>
    </w:lvl>
    <w:lvl w:ilvl="4">
      <w:start w:val="1"/>
      <w:numFmt w:val="bullet"/>
      <w:lvlText w:val="•"/>
      <w:lvlJc w:val="left"/>
      <w:pPr>
        <w:ind w:left="3520" w:hanging="360"/>
      </w:pPr>
      <w:rPr>
        <w:rFonts w:hint="default"/>
      </w:rPr>
    </w:lvl>
    <w:lvl w:ilvl="5">
      <w:start w:val="1"/>
      <w:numFmt w:val="bullet"/>
      <w:lvlText w:val="•"/>
      <w:lvlJc w:val="left"/>
      <w:pPr>
        <w:ind w:left="4413" w:hanging="360"/>
      </w:pPr>
      <w:rPr>
        <w:rFonts w:hint="default"/>
      </w:rPr>
    </w:lvl>
    <w:lvl w:ilvl="6">
      <w:start w:val="1"/>
      <w:numFmt w:val="bullet"/>
      <w:lvlText w:val="•"/>
      <w:lvlJc w:val="left"/>
      <w:pPr>
        <w:ind w:left="5306" w:hanging="360"/>
      </w:pPr>
      <w:rPr>
        <w:rFonts w:hint="default"/>
      </w:rPr>
    </w:lvl>
    <w:lvl w:ilvl="7">
      <w:start w:val="1"/>
      <w:numFmt w:val="bullet"/>
      <w:lvlText w:val="•"/>
      <w:lvlJc w:val="left"/>
      <w:pPr>
        <w:ind w:left="6200" w:hanging="360"/>
      </w:pPr>
      <w:rPr>
        <w:rFonts w:hint="default"/>
      </w:rPr>
    </w:lvl>
    <w:lvl w:ilvl="8">
      <w:start w:val="1"/>
      <w:numFmt w:val="bullet"/>
      <w:lvlText w:val="•"/>
      <w:lvlJc w:val="left"/>
      <w:pPr>
        <w:ind w:left="7093" w:hanging="360"/>
      </w:pPr>
      <w:rPr>
        <w:rFonts w:hint="default"/>
      </w:rPr>
    </w:lvl>
  </w:abstractNum>
  <w:abstractNum w:abstractNumId="16" w15:restartNumberingAfterBreak="0">
    <w:nsid w:val="432C27AA"/>
    <w:multiLevelType w:val="hybridMultilevel"/>
    <w:tmpl w:val="E2EAB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702ED9"/>
    <w:multiLevelType w:val="hybridMultilevel"/>
    <w:tmpl w:val="EBD86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CA79B8"/>
    <w:multiLevelType w:val="hybridMultilevel"/>
    <w:tmpl w:val="D52C8F9C"/>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9" w15:restartNumberingAfterBreak="0">
    <w:nsid w:val="47640458"/>
    <w:multiLevelType w:val="hybridMultilevel"/>
    <w:tmpl w:val="10EA386C"/>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4ADF055F"/>
    <w:multiLevelType w:val="multilevel"/>
    <w:tmpl w:val="88989CB8"/>
    <w:lvl w:ilvl="0">
      <w:start w:val="1"/>
      <w:numFmt w:val="decimal"/>
      <w:lvlText w:val="%1.0"/>
      <w:lvlJc w:val="left"/>
      <w:pPr>
        <w:ind w:left="539" w:hanging="420"/>
      </w:pPr>
      <w:rPr>
        <w:rFonts w:hint="default"/>
      </w:rPr>
    </w:lvl>
    <w:lvl w:ilvl="1">
      <w:start w:val="1"/>
      <w:numFmt w:val="decimal"/>
      <w:lvlText w:val="%1.%2"/>
      <w:lvlJc w:val="left"/>
      <w:pPr>
        <w:ind w:left="1259" w:hanging="4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359" w:hanging="1080"/>
      </w:pPr>
      <w:rPr>
        <w:rFonts w:hint="default"/>
      </w:rPr>
    </w:lvl>
    <w:lvl w:ilvl="4">
      <w:start w:val="1"/>
      <w:numFmt w:val="decimal"/>
      <w:lvlText w:val="%1.%2.%3.%4.%5"/>
      <w:lvlJc w:val="left"/>
      <w:pPr>
        <w:ind w:left="4079" w:hanging="1080"/>
      </w:pPr>
      <w:rPr>
        <w:rFonts w:hint="default"/>
      </w:rPr>
    </w:lvl>
    <w:lvl w:ilvl="5">
      <w:start w:val="1"/>
      <w:numFmt w:val="decimal"/>
      <w:lvlText w:val="%1.%2.%3.%4.%5.%6"/>
      <w:lvlJc w:val="left"/>
      <w:pPr>
        <w:ind w:left="5159" w:hanging="1440"/>
      </w:pPr>
      <w:rPr>
        <w:rFonts w:hint="default"/>
      </w:rPr>
    </w:lvl>
    <w:lvl w:ilvl="6">
      <w:start w:val="1"/>
      <w:numFmt w:val="decimal"/>
      <w:lvlText w:val="%1.%2.%3.%4.%5.%6.%7"/>
      <w:lvlJc w:val="left"/>
      <w:pPr>
        <w:ind w:left="5879"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39" w:hanging="2160"/>
      </w:pPr>
      <w:rPr>
        <w:rFonts w:hint="default"/>
      </w:rPr>
    </w:lvl>
  </w:abstractNum>
  <w:abstractNum w:abstractNumId="21" w15:restartNumberingAfterBreak="0">
    <w:nsid w:val="4CF64E8F"/>
    <w:multiLevelType w:val="multilevel"/>
    <w:tmpl w:val="1CEE3336"/>
    <w:lvl w:ilvl="0">
      <w:start w:val="5"/>
      <w:numFmt w:val="decimal"/>
      <w:lvlText w:val="%1"/>
      <w:lvlJc w:val="left"/>
      <w:pPr>
        <w:ind w:left="480" w:hanging="360"/>
      </w:pPr>
      <w:rPr>
        <w:rFonts w:hint="default"/>
      </w:rPr>
    </w:lvl>
    <w:lvl w:ilvl="1">
      <w:start w:val="1"/>
      <w:numFmt w:val="decimal"/>
      <w:lvlText w:val="%1.%2"/>
      <w:lvlJc w:val="left"/>
      <w:pPr>
        <w:ind w:left="480" w:hanging="360"/>
        <w:jc w:val="right"/>
      </w:pPr>
      <w:rPr>
        <w:rFonts w:ascii="Times New Roman" w:eastAsia="Times New Roman" w:hAnsi="Times New Roman" w:hint="default"/>
        <w:b/>
        <w:bCs/>
        <w:w w:val="99"/>
        <w:sz w:val="24"/>
        <w:szCs w:val="24"/>
      </w:rPr>
    </w:lvl>
    <w:lvl w:ilvl="2">
      <w:start w:val="1"/>
      <w:numFmt w:val="bullet"/>
      <w:lvlText w:val="•"/>
      <w:lvlJc w:val="left"/>
      <w:pPr>
        <w:ind w:left="2160" w:hanging="360"/>
      </w:pPr>
      <w:rPr>
        <w:rFonts w:hint="default"/>
      </w:rPr>
    </w:lvl>
    <w:lvl w:ilvl="3">
      <w:start w:val="1"/>
      <w:numFmt w:val="bullet"/>
      <w:lvlText w:val="•"/>
      <w:lvlJc w:val="left"/>
      <w:pPr>
        <w:ind w:left="3000" w:hanging="360"/>
      </w:pPr>
      <w:rPr>
        <w:rFonts w:hint="default"/>
      </w:rPr>
    </w:lvl>
    <w:lvl w:ilvl="4">
      <w:start w:val="1"/>
      <w:numFmt w:val="bullet"/>
      <w:lvlText w:val="•"/>
      <w:lvlJc w:val="left"/>
      <w:pPr>
        <w:ind w:left="3840" w:hanging="360"/>
      </w:pPr>
      <w:rPr>
        <w:rFonts w:hint="default"/>
      </w:rPr>
    </w:lvl>
    <w:lvl w:ilvl="5">
      <w:start w:val="1"/>
      <w:numFmt w:val="bullet"/>
      <w:lvlText w:val="•"/>
      <w:lvlJc w:val="left"/>
      <w:pPr>
        <w:ind w:left="4680" w:hanging="360"/>
      </w:pPr>
      <w:rPr>
        <w:rFonts w:hint="default"/>
      </w:rPr>
    </w:lvl>
    <w:lvl w:ilvl="6">
      <w:start w:val="1"/>
      <w:numFmt w:val="bullet"/>
      <w:lvlText w:val="•"/>
      <w:lvlJc w:val="left"/>
      <w:pPr>
        <w:ind w:left="5520" w:hanging="360"/>
      </w:pPr>
      <w:rPr>
        <w:rFonts w:hint="default"/>
      </w:rPr>
    </w:lvl>
    <w:lvl w:ilvl="7">
      <w:start w:val="1"/>
      <w:numFmt w:val="bullet"/>
      <w:lvlText w:val="•"/>
      <w:lvlJc w:val="left"/>
      <w:pPr>
        <w:ind w:left="6360" w:hanging="360"/>
      </w:pPr>
      <w:rPr>
        <w:rFonts w:hint="default"/>
      </w:rPr>
    </w:lvl>
    <w:lvl w:ilvl="8">
      <w:start w:val="1"/>
      <w:numFmt w:val="bullet"/>
      <w:lvlText w:val="•"/>
      <w:lvlJc w:val="left"/>
      <w:pPr>
        <w:ind w:left="7200" w:hanging="360"/>
      </w:pPr>
      <w:rPr>
        <w:rFonts w:hint="default"/>
      </w:rPr>
    </w:lvl>
  </w:abstractNum>
  <w:abstractNum w:abstractNumId="22" w15:restartNumberingAfterBreak="0">
    <w:nsid w:val="4FE0009E"/>
    <w:multiLevelType w:val="hybridMultilevel"/>
    <w:tmpl w:val="DD0E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9673B"/>
    <w:multiLevelType w:val="multilevel"/>
    <w:tmpl w:val="FB8825B4"/>
    <w:lvl w:ilvl="0">
      <w:start w:val="1"/>
      <w:numFmt w:val="decimal"/>
      <w:lvlText w:val="%1"/>
      <w:lvlJc w:val="left"/>
      <w:pPr>
        <w:ind w:left="480" w:hanging="360"/>
      </w:pPr>
      <w:rPr>
        <w:rFonts w:hint="default"/>
      </w:rPr>
    </w:lvl>
    <w:lvl w:ilvl="1">
      <w:start w:val="1"/>
      <w:numFmt w:val="decimal"/>
      <w:lvlText w:val="%1.%2"/>
      <w:lvlJc w:val="left"/>
      <w:pPr>
        <w:ind w:left="480" w:hanging="360"/>
      </w:pPr>
      <w:rPr>
        <w:rFonts w:ascii="Times New Roman" w:eastAsia="Times New Roman" w:hAnsi="Times New Roman" w:hint="default"/>
        <w:b/>
        <w:bCs/>
        <w:w w:val="99"/>
        <w:sz w:val="24"/>
        <w:szCs w:val="24"/>
      </w:rPr>
    </w:lvl>
    <w:lvl w:ilvl="2">
      <w:start w:val="1"/>
      <w:numFmt w:val="decimal"/>
      <w:lvlText w:val="%3."/>
      <w:lvlJc w:val="left"/>
      <w:pPr>
        <w:ind w:left="840" w:hanging="360"/>
      </w:pPr>
      <w:rPr>
        <w:rFonts w:ascii="Times New Roman" w:eastAsia="Times New Roman" w:hAnsi="Times New Roman" w:hint="default"/>
        <w:w w:val="99"/>
        <w:sz w:val="24"/>
        <w:szCs w:val="24"/>
      </w:rPr>
    </w:lvl>
    <w:lvl w:ilvl="3">
      <w:start w:val="1"/>
      <w:numFmt w:val="bullet"/>
      <w:lvlText w:val="•"/>
      <w:lvlJc w:val="left"/>
      <w:pPr>
        <w:ind w:left="2626" w:hanging="360"/>
      </w:pPr>
      <w:rPr>
        <w:rFonts w:hint="default"/>
      </w:rPr>
    </w:lvl>
    <w:lvl w:ilvl="4">
      <w:start w:val="1"/>
      <w:numFmt w:val="bullet"/>
      <w:lvlText w:val="•"/>
      <w:lvlJc w:val="left"/>
      <w:pPr>
        <w:ind w:left="3520" w:hanging="360"/>
      </w:pPr>
      <w:rPr>
        <w:rFonts w:hint="default"/>
      </w:rPr>
    </w:lvl>
    <w:lvl w:ilvl="5">
      <w:start w:val="1"/>
      <w:numFmt w:val="bullet"/>
      <w:lvlText w:val="•"/>
      <w:lvlJc w:val="left"/>
      <w:pPr>
        <w:ind w:left="4413" w:hanging="360"/>
      </w:pPr>
      <w:rPr>
        <w:rFonts w:hint="default"/>
      </w:rPr>
    </w:lvl>
    <w:lvl w:ilvl="6">
      <w:start w:val="1"/>
      <w:numFmt w:val="bullet"/>
      <w:lvlText w:val="•"/>
      <w:lvlJc w:val="left"/>
      <w:pPr>
        <w:ind w:left="5306" w:hanging="360"/>
      </w:pPr>
      <w:rPr>
        <w:rFonts w:hint="default"/>
      </w:rPr>
    </w:lvl>
    <w:lvl w:ilvl="7">
      <w:start w:val="1"/>
      <w:numFmt w:val="bullet"/>
      <w:lvlText w:val="•"/>
      <w:lvlJc w:val="left"/>
      <w:pPr>
        <w:ind w:left="6200" w:hanging="360"/>
      </w:pPr>
      <w:rPr>
        <w:rFonts w:hint="default"/>
      </w:rPr>
    </w:lvl>
    <w:lvl w:ilvl="8">
      <w:start w:val="1"/>
      <w:numFmt w:val="bullet"/>
      <w:lvlText w:val="•"/>
      <w:lvlJc w:val="left"/>
      <w:pPr>
        <w:ind w:left="7093" w:hanging="360"/>
      </w:pPr>
      <w:rPr>
        <w:rFonts w:hint="default"/>
      </w:rPr>
    </w:lvl>
  </w:abstractNum>
  <w:abstractNum w:abstractNumId="24" w15:restartNumberingAfterBreak="0">
    <w:nsid w:val="53EE07D1"/>
    <w:multiLevelType w:val="hybridMultilevel"/>
    <w:tmpl w:val="2362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B4117"/>
    <w:multiLevelType w:val="hybridMultilevel"/>
    <w:tmpl w:val="815C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D74F6"/>
    <w:multiLevelType w:val="multilevel"/>
    <w:tmpl w:val="9F66A67E"/>
    <w:lvl w:ilvl="0">
      <w:start w:val="4"/>
      <w:numFmt w:val="decimal"/>
      <w:lvlText w:val="%1.0"/>
      <w:lvlJc w:val="left"/>
      <w:pPr>
        <w:ind w:left="494" w:hanging="375"/>
      </w:pPr>
      <w:rPr>
        <w:rFonts w:hint="default"/>
      </w:rPr>
    </w:lvl>
    <w:lvl w:ilvl="1">
      <w:start w:val="1"/>
      <w:numFmt w:val="decimal"/>
      <w:lvlText w:val="%1.%2"/>
      <w:lvlJc w:val="left"/>
      <w:pPr>
        <w:ind w:left="1214" w:hanging="375"/>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359" w:hanging="1080"/>
      </w:pPr>
      <w:rPr>
        <w:rFonts w:hint="default"/>
      </w:rPr>
    </w:lvl>
    <w:lvl w:ilvl="4">
      <w:start w:val="1"/>
      <w:numFmt w:val="decimal"/>
      <w:lvlText w:val="%1.%2.%3.%4.%5"/>
      <w:lvlJc w:val="left"/>
      <w:pPr>
        <w:ind w:left="4079" w:hanging="1080"/>
      </w:pPr>
      <w:rPr>
        <w:rFonts w:hint="default"/>
      </w:rPr>
    </w:lvl>
    <w:lvl w:ilvl="5">
      <w:start w:val="1"/>
      <w:numFmt w:val="decimal"/>
      <w:lvlText w:val="%1.%2.%3.%4.%5.%6"/>
      <w:lvlJc w:val="left"/>
      <w:pPr>
        <w:ind w:left="5159" w:hanging="1440"/>
      </w:pPr>
      <w:rPr>
        <w:rFonts w:hint="default"/>
      </w:rPr>
    </w:lvl>
    <w:lvl w:ilvl="6">
      <w:start w:val="1"/>
      <w:numFmt w:val="decimal"/>
      <w:lvlText w:val="%1.%2.%3.%4.%5.%6.%7"/>
      <w:lvlJc w:val="left"/>
      <w:pPr>
        <w:ind w:left="5879"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39" w:hanging="2160"/>
      </w:pPr>
      <w:rPr>
        <w:rFonts w:hint="default"/>
      </w:rPr>
    </w:lvl>
  </w:abstractNum>
  <w:abstractNum w:abstractNumId="27" w15:restartNumberingAfterBreak="0">
    <w:nsid w:val="59914AB2"/>
    <w:multiLevelType w:val="hybridMultilevel"/>
    <w:tmpl w:val="A1C8F2FA"/>
    <w:lvl w:ilvl="0" w:tplc="F9CE20B0">
      <w:start w:val="1"/>
      <w:numFmt w:val="upperLetter"/>
      <w:lvlText w:val="%1."/>
      <w:lvlJc w:val="left"/>
      <w:pPr>
        <w:ind w:left="552" w:hanging="432"/>
      </w:pPr>
      <w:rPr>
        <w:rFonts w:ascii="Times New Roman" w:eastAsia="Times New Roman" w:hAnsi="Times New Roman" w:hint="default"/>
        <w:spacing w:val="-1"/>
        <w:w w:val="99"/>
        <w:sz w:val="24"/>
        <w:szCs w:val="24"/>
      </w:rPr>
    </w:lvl>
    <w:lvl w:ilvl="1" w:tplc="69BCDF32">
      <w:start w:val="1"/>
      <w:numFmt w:val="bullet"/>
      <w:lvlText w:val=""/>
      <w:lvlJc w:val="left"/>
      <w:pPr>
        <w:ind w:left="588" w:hanging="360"/>
      </w:pPr>
      <w:rPr>
        <w:rFonts w:ascii="Symbol" w:eastAsia="Symbol" w:hAnsi="Symbol" w:hint="default"/>
        <w:w w:val="99"/>
        <w:sz w:val="24"/>
        <w:szCs w:val="24"/>
      </w:rPr>
    </w:lvl>
    <w:lvl w:ilvl="2" w:tplc="3BBCF97A">
      <w:start w:val="1"/>
      <w:numFmt w:val="bullet"/>
      <w:lvlText w:val="•"/>
      <w:lvlJc w:val="left"/>
      <w:pPr>
        <w:ind w:left="588" w:hanging="360"/>
      </w:pPr>
      <w:rPr>
        <w:rFonts w:hint="default"/>
      </w:rPr>
    </w:lvl>
    <w:lvl w:ilvl="3" w:tplc="655612CA">
      <w:start w:val="1"/>
      <w:numFmt w:val="bullet"/>
      <w:lvlText w:val="•"/>
      <w:lvlJc w:val="left"/>
      <w:pPr>
        <w:ind w:left="840" w:hanging="360"/>
      </w:pPr>
      <w:rPr>
        <w:rFonts w:hint="default"/>
      </w:rPr>
    </w:lvl>
    <w:lvl w:ilvl="4" w:tplc="0EBA3EE0">
      <w:start w:val="1"/>
      <w:numFmt w:val="bullet"/>
      <w:lvlText w:val="•"/>
      <w:lvlJc w:val="left"/>
      <w:pPr>
        <w:ind w:left="1988" w:hanging="360"/>
      </w:pPr>
      <w:rPr>
        <w:rFonts w:hint="default"/>
      </w:rPr>
    </w:lvl>
    <w:lvl w:ilvl="5" w:tplc="969C7274">
      <w:start w:val="1"/>
      <w:numFmt w:val="bullet"/>
      <w:lvlText w:val="•"/>
      <w:lvlJc w:val="left"/>
      <w:pPr>
        <w:ind w:left="3137" w:hanging="360"/>
      </w:pPr>
      <w:rPr>
        <w:rFonts w:hint="default"/>
      </w:rPr>
    </w:lvl>
    <w:lvl w:ilvl="6" w:tplc="428C8B58">
      <w:start w:val="1"/>
      <w:numFmt w:val="bullet"/>
      <w:lvlText w:val="•"/>
      <w:lvlJc w:val="left"/>
      <w:pPr>
        <w:ind w:left="4285" w:hanging="360"/>
      </w:pPr>
      <w:rPr>
        <w:rFonts w:hint="default"/>
      </w:rPr>
    </w:lvl>
    <w:lvl w:ilvl="7" w:tplc="2A487816">
      <w:start w:val="1"/>
      <w:numFmt w:val="bullet"/>
      <w:lvlText w:val="•"/>
      <w:lvlJc w:val="left"/>
      <w:pPr>
        <w:ind w:left="5434" w:hanging="360"/>
      </w:pPr>
      <w:rPr>
        <w:rFonts w:hint="default"/>
      </w:rPr>
    </w:lvl>
    <w:lvl w:ilvl="8" w:tplc="4E9AB8E4">
      <w:start w:val="1"/>
      <w:numFmt w:val="bullet"/>
      <w:lvlText w:val="•"/>
      <w:lvlJc w:val="left"/>
      <w:pPr>
        <w:ind w:left="6582" w:hanging="360"/>
      </w:pPr>
      <w:rPr>
        <w:rFonts w:hint="default"/>
      </w:rPr>
    </w:lvl>
  </w:abstractNum>
  <w:abstractNum w:abstractNumId="28" w15:restartNumberingAfterBreak="0">
    <w:nsid w:val="5E483809"/>
    <w:multiLevelType w:val="hybridMultilevel"/>
    <w:tmpl w:val="06BE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6467B"/>
    <w:multiLevelType w:val="hybridMultilevel"/>
    <w:tmpl w:val="43DEFC30"/>
    <w:lvl w:ilvl="0" w:tplc="485EA220">
      <w:start w:val="1"/>
      <w:numFmt w:val="bullet"/>
      <w:lvlText w:val=""/>
      <w:lvlJc w:val="left"/>
      <w:pPr>
        <w:ind w:left="840" w:hanging="360"/>
      </w:pPr>
      <w:rPr>
        <w:rFonts w:ascii="Symbol" w:eastAsia="Symbol" w:hAnsi="Symbol" w:hint="default"/>
        <w:w w:val="99"/>
        <w:sz w:val="24"/>
        <w:szCs w:val="24"/>
      </w:rPr>
    </w:lvl>
    <w:lvl w:ilvl="1" w:tplc="1CE04812">
      <w:start w:val="1"/>
      <w:numFmt w:val="bullet"/>
      <w:lvlText w:val="o"/>
      <w:lvlJc w:val="left"/>
      <w:pPr>
        <w:ind w:left="1560" w:hanging="360"/>
      </w:pPr>
      <w:rPr>
        <w:rFonts w:ascii="Courier New" w:eastAsia="Courier New" w:hAnsi="Courier New" w:hint="default"/>
        <w:w w:val="99"/>
        <w:sz w:val="24"/>
        <w:szCs w:val="24"/>
      </w:rPr>
    </w:lvl>
    <w:lvl w:ilvl="2" w:tplc="714AAF3E">
      <w:start w:val="1"/>
      <w:numFmt w:val="bullet"/>
      <w:lvlText w:val="•"/>
      <w:lvlJc w:val="left"/>
      <w:pPr>
        <w:ind w:left="1560" w:hanging="360"/>
      </w:pPr>
      <w:rPr>
        <w:rFonts w:hint="default"/>
      </w:rPr>
    </w:lvl>
    <w:lvl w:ilvl="3" w:tplc="4F9A47FA">
      <w:start w:val="1"/>
      <w:numFmt w:val="bullet"/>
      <w:lvlText w:val="•"/>
      <w:lvlJc w:val="left"/>
      <w:pPr>
        <w:ind w:left="1560" w:hanging="360"/>
      </w:pPr>
      <w:rPr>
        <w:rFonts w:hint="default"/>
      </w:rPr>
    </w:lvl>
    <w:lvl w:ilvl="4" w:tplc="A4E4349E">
      <w:start w:val="1"/>
      <w:numFmt w:val="bullet"/>
      <w:lvlText w:val="•"/>
      <w:lvlJc w:val="left"/>
      <w:pPr>
        <w:ind w:left="1560" w:hanging="360"/>
      </w:pPr>
      <w:rPr>
        <w:rFonts w:hint="default"/>
      </w:rPr>
    </w:lvl>
    <w:lvl w:ilvl="5" w:tplc="D8D8524A">
      <w:start w:val="1"/>
      <w:numFmt w:val="bullet"/>
      <w:lvlText w:val="•"/>
      <w:lvlJc w:val="left"/>
      <w:pPr>
        <w:ind w:left="1560" w:hanging="360"/>
      </w:pPr>
      <w:rPr>
        <w:rFonts w:hint="default"/>
      </w:rPr>
    </w:lvl>
    <w:lvl w:ilvl="6" w:tplc="609E0A6C">
      <w:start w:val="1"/>
      <w:numFmt w:val="bullet"/>
      <w:lvlText w:val="•"/>
      <w:lvlJc w:val="left"/>
      <w:pPr>
        <w:ind w:left="1560" w:hanging="360"/>
      </w:pPr>
      <w:rPr>
        <w:rFonts w:hint="default"/>
      </w:rPr>
    </w:lvl>
    <w:lvl w:ilvl="7" w:tplc="41C212B2">
      <w:start w:val="1"/>
      <w:numFmt w:val="bullet"/>
      <w:lvlText w:val="•"/>
      <w:lvlJc w:val="left"/>
      <w:pPr>
        <w:ind w:left="3445" w:hanging="360"/>
      </w:pPr>
      <w:rPr>
        <w:rFonts w:hint="default"/>
      </w:rPr>
    </w:lvl>
    <w:lvl w:ilvl="8" w:tplc="9B2A48E2">
      <w:start w:val="1"/>
      <w:numFmt w:val="bullet"/>
      <w:lvlText w:val="•"/>
      <w:lvlJc w:val="left"/>
      <w:pPr>
        <w:ind w:left="5330" w:hanging="360"/>
      </w:pPr>
      <w:rPr>
        <w:rFonts w:hint="default"/>
      </w:rPr>
    </w:lvl>
  </w:abstractNum>
  <w:abstractNum w:abstractNumId="30" w15:restartNumberingAfterBreak="0">
    <w:nsid w:val="5F186985"/>
    <w:multiLevelType w:val="hybridMultilevel"/>
    <w:tmpl w:val="D65051DC"/>
    <w:lvl w:ilvl="0" w:tplc="F9CE20B0">
      <w:start w:val="1"/>
      <w:numFmt w:val="upperLetter"/>
      <w:lvlText w:val="%1."/>
      <w:lvlJc w:val="left"/>
      <w:pPr>
        <w:ind w:left="552" w:hanging="432"/>
      </w:pPr>
      <w:rPr>
        <w:rFonts w:ascii="Times New Roman" w:eastAsia="Times New Roman" w:hAnsi="Times New Roman" w:hint="default"/>
        <w:spacing w:val="-1"/>
        <w:w w:val="99"/>
        <w:sz w:val="24"/>
        <w:szCs w:val="24"/>
      </w:rPr>
    </w:lvl>
    <w:lvl w:ilvl="1" w:tplc="69BCDF32">
      <w:start w:val="1"/>
      <w:numFmt w:val="bullet"/>
      <w:lvlText w:val=""/>
      <w:lvlJc w:val="left"/>
      <w:pPr>
        <w:ind w:left="588" w:hanging="360"/>
      </w:pPr>
      <w:rPr>
        <w:rFonts w:ascii="Symbol" w:eastAsia="Symbol" w:hAnsi="Symbol" w:hint="default"/>
        <w:w w:val="99"/>
        <w:sz w:val="24"/>
        <w:szCs w:val="24"/>
      </w:rPr>
    </w:lvl>
    <w:lvl w:ilvl="2" w:tplc="3BBCF97A">
      <w:start w:val="1"/>
      <w:numFmt w:val="bullet"/>
      <w:lvlText w:val="•"/>
      <w:lvlJc w:val="left"/>
      <w:pPr>
        <w:ind w:left="588" w:hanging="360"/>
      </w:pPr>
      <w:rPr>
        <w:rFonts w:hint="default"/>
      </w:rPr>
    </w:lvl>
    <w:lvl w:ilvl="3" w:tplc="655612CA">
      <w:start w:val="1"/>
      <w:numFmt w:val="bullet"/>
      <w:lvlText w:val="•"/>
      <w:lvlJc w:val="left"/>
      <w:pPr>
        <w:ind w:left="840" w:hanging="360"/>
      </w:pPr>
      <w:rPr>
        <w:rFonts w:hint="default"/>
      </w:rPr>
    </w:lvl>
    <w:lvl w:ilvl="4" w:tplc="0EBA3EE0">
      <w:start w:val="1"/>
      <w:numFmt w:val="bullet"/>
      <w:lvlText w:val="•"/>
      <w:lvlJc w:val="left"/>
      <w:pPr>
        <w:ind w:left="1988" w:hanging="360"/>
      </w:pPr>
      <w:rPr>
        <w:rFonts w:hint="default"/>
      </w:rPr>
    </w:lvl>
    <w:lvl w:ilvl="5" w:tplc="969C7274">
      <w:start w:val="1"/>
      <w:numFmt w:val="bullet"/>
      <w:lvlText w:val="•"/>
      <w:lvlJc w:val="left"/>
      <w:pPr>
        <w:ind w:left="3137" w:hanging="360"/>
      </w:pPr>
      <w:rPr>
        <w:rFonts w:hint="default"/>
      </w:rPr>
    </w:lvl>
    <w:lvl w:ilvl="6" w:tplc="428C8B58">
      <w:start w:val="1"/>
      <w:numFmt w:val="bullet"/>
      <w:lvlText w:val="•"/>
      <w:lvlJc w:val="left"/>
      <w:pPr>
        <w:ind w:left="4285" w:hanging="360"/>
      </w:pPr>
      <w:rPr>
        <w:rFonts w:hint="default"/>
      </w:rPr>
    </w:lvl>
    <w:lvl w:ilvl="7" w:tplc="2A487816">
      <w:start w:val="1"/>
      <w:numFmt w:val="bullet"/>
      <w:lvlText w:val="•"/>
      <w:lvlJc w:val="left"/>
      <w:pPr>
        <w:ind w:left="5434" w:hanging="360"/>
      </w:pPr>
      <w:rPr>
        <w:rFonts w:hint="default"/>
      </w:rPr>
    </w:lvl>
    <w:lvl w:ilvl="8" w:tplc="4E9AB8E4">
      <w:start w:val="1"/>
      <w:numFmt w:val="bullet"/>
      <w:lvlText w:val="•"/>
      <w:lvlJc w:val="left"/>
      <w:pPr>
        <w:ind w:left="6582" w:hanging="360"/>
      </w:pPr>
      <w:rPr>
        <w:rFonts w:hint="default"/>
      </w:rPr>
    </w:lvl>
  </w:abstractNum>
  <w:abstractNum w:abstractNumId="31" w15:restartNumberingAfterBreak="0">
    <w:nsid w:val="627B46A8"/>
    <w:multiLevelType w:val="hybridMultilevel"/>
    <w:tmpl w:val="9B20A994"/>
    <w:lvl w:ilvl="0" w:tplc="2892D070">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7697B"/>
    <w:multiLevelType w:val="hybridMultilevel"/>
    <w:tmpl w:val="A2EE1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87FBB"/>
    <w:multiLevelType w:val="hybridMultilevel"/>
    <w:tmpl w:val="02D60BEC"/>
    <w:lvl w:ilvl="0" w:tplc="C55032E4">
      <w:start w:val="1"/>
      <w:numFmt w:val="bullet"/>
      <w:lvlText w:val=""/>
      <w:lvlJc w:val="left"/>
      <w:pPr>
        <w:ind w:left="840" w:hanging="360"/>
      </w:pPr>
      <w:rPr>
        <w:rFonts w:ascii="Symbol" w:eastAsia="Symbol" w:hAnsi="Symbol" w:hint="default"/>
        <w:w w:val="99"/>
        <w:sz w:val="24"/>
        <w:szCs w:val="24"/>
      </w:rPr>
    </w:lvl>
    <w:lvl w:ilvl="1" w:tplc="BBBA6D7E">
      <w:start w:val="1"/>
      <w:numFmt w:val="bullet"/>
      <w:lvlText w:val="•"/>
      <w:lvlJc w:val="left"/>
      <w:pPr>
        <w:ind w:left="1644" w:hanging="360"/>
      </w:pPr>
      <w:rPr>
        <w:rFonts w:hint="default"/>
      </w:rPr>
    </w:lvl>
    <w:lvl w:ilvl="2" w:tplc="EF3EDC38">
      <w:start w:val="1"/>
      <w:numFmt w:val="bullet"/>
      <w:lvlText w:val="•"/>
      <w:lvlJc w:val="left"/>
      <w:pPr>
        <w:ind w:left="2448" w:hanging="360"/>
      </w:pPr>
      <w:rPr>
        <w:rFonts w:hint="default"/>
      </w:rPr>
    </w:lvl>
    <w:lvl w:ilvl="3" w:tplc="101C48B4">
      <w:start w:val="1"/>
      <w:numFmt w:val="bullet"/>
      <w:lvlText w:val="•"/>
      <w:lvlJc w:val="left"/>
      <w:pPr>
        <w:ind w:left="3252" w:hanging="360"/>
      </w:pPr>
      <w:rPr>
        <w:rFonts w:hint="default"/>
      </w:rPr>
    </w:lvl>
    <w:lvl w:ilvl="4" w:tplc="A2AC2F12">
      <w:start w:val="1"/>
      <w:numFmt w:val="bullet"/>
      <w:lvlText w:val="•"/>
      <w:lvlJc w:val="left"/>
      <w:pPr>
        <w:ind w:left="4056" w:hanging="360"/>
      </w:pPr>
      <w:rPr>
        <w:rFonts w:hint="default"/>
      </w:rPr>
    </w:lvl>
    <w:lvl w:ilvl="5" w:tplc="47ECAD60">
      <w:start w:val="1"/>
      <w:numFmt w:val="bullet"/>
      <w:lvlText w:val="•"/>
      <w:lvlJc w:val="left"/>
      <w:pPr>
        <w:ind w:left="4860" w:hanging="360"/>
      </w:pPr>
      <w:rPr>
        <w:rFonts w:hint="default"/>
      </w:rPr>
    </w:lvl>
    <w:lvl w:ilvl="6" w:tplc="ECECE2D4">
      <w:start w:val="1"/>
      <w:numFmt w:val="bullet"/>
      <w:lvlText w:val="•"/>
      <w:lvlJc w:val="left"/>
      <w:pPr>
        <w:ind w:left="5664" w:hanging="360"/>
      </w:pPr>
      <w:rPr>
        <w:rFonts w:hint="default"/>
      </w:rPr>
    </w:lvl>
    <w:lvl w:ilvl="7" w:tplc="83CEE71A">
      <w:start w:val="1"/>
      <w:numFmt w:val="bullet"/>
      <w:lvlText w:val="•"/>
      <w:lvlJc w:val="left"/>
      <w:pPr>
        <w:ind w:left="6468" w:hanging="360"/>
      </w:pPr>
      <w:rPr>
        <w:rFonts w:hint="default"/>
      </w:rPr>
    </w:lvl>
    <w:lvl w:ilvl="8" w:tplc="5D46C55A">
      <w:start w:val="1"/>
      <w:numFmt w:val="bullet"/>
      <w:lvlText w:val="•"/>
      <w:lvlJc w:val="left"/>
      <w:pPr>
        <w:ind w:left="7272" w:hanging="360"/>
      </w:pPr>
      <w:rPr>
        <w:rFonts w:hint="default"/>
      </w:rPr>
    </w:lvl>
  </w:abstractNum>
  <w:abstractNum w:abstractNumId="34" w15:restartNumberingAfterBreak="0">
    <w:nsid w:val="75AD499B"/>
    <w:multiLevelType w:val="multilevel"/>
    <w:tmpl w:val="9C20E7FE"/>
    <w:lvl w:ilvl="0">
      <w:start w:val="3"/>
      <w:numFmt w:val="decimal"/>
      <w:lvlText w:val="%1"/>
      <w:lvlJc w:val="left"/>
      <w:pPr>
        <w:ind w:left="480" w:hanging="360"/>
      </w:pPr>
      <w:rPr>
        <w:rFonts w:hint="default"/>
      </w:rPr>
    </w:lvl>
    <w:lvl w:ilvl="1">
      <w:start w:val="1"/>
      <w:numFmt w:val="decimal"/>
      <w:lvlText w:val="%1.%2"/>
      <w:lvlJc w:val="left"/>
      <w:pPr>
        <w:ind w:left="480" w:hanging="360"/>
      </w:pPr>
      <w:rPr>
        <w:rFonts w:asciiTheme="minorHAnsi" w:eastAsia="Times New Roman" w:hAnsiTheme="minorHAnsi" w:cstheme="minorHAnsi" w:hint="default"/>
        <w:b/>
        <w:bCs/>
        <w:w w:val="99"/>
        <w:sz w:val="22"/>
        <w:szCs w:val="22"/>
      </w:rPr>
    </w:lvl>
    <w:lvl w:ilvl="2">
      <w:start w:val="1"/>
      <w:numFmt w:val="bullet"/>
      <w:lvlText w:val="•"/>
      <w:lvlJc w:val="left"/>
      <w:pPr>
        <w:ind w:left="2160" w:hanging="360"/>
      </w:pPr>
      <w:rPr>
        <w:rFonts w:hint="default"/>
      </w:rPr>
    </w:lvl>
    <w:lvl w:ilvl="3">
      <w:start w:val="1"/>
      <w:numFmt w:val="bullet"/>
      <w:lvlText w:val="•"/>
      <w:lvlJc w:val="left"/>
      <w:pPr>
        <w:ind w:left="3000" w:hanging="360"/>
      </w:pPr>
      <w:rPr>
        <w:rFonts w:hint="default"/>
      </w:rPr>
    </w:lvl>
    <w:lvl w:ilvl="4">
      <w:start w:val="1"/>
      <w:numFmt w:val="bullet"/>
      <w:lvlText w:val="•"/>
      <w:lvlJc w:val="left"/>
      <w:pPr>
        <w:ind w:left="3840" w:hanging="360"/>
      </w:pPr>
      <w:rPr>
        <w:rFonts w:hint="default"/>
      </w:rPr>
    </w:lvl>
    <w:lvl w:ilvl="5">
      <w:start w:val="1"/>
      <w:numFmt w:val="bullet"/>
      <w:lvlText w:val="•"/>
      <w:lvlJc w:val="left"/>
      <w:pPr>
        <w:ind w:left="4680" w:hanging="360"/>
      </w:pPr>
      <w:rPr>
        <w:rFonts w:hint="default"/>
      </w:rPr>
    </w:lvl>
    <w:lvl w:ilvl="6">
      <w:start w:val="1"/>
      <w:numFmt w:val="bullet"/>
      <w:lvlText w:val="•"/>
      <w:lvlJc w:val="left"/>
      <w:pPr>
        <w:ind w:left="5520" w:hanging="360"/>
      </w:pPr>
      <w:rPr>
        <w:rFonts w:hint="default"/>
      </w:rPr>
    </w:lvl>
    <w:lvl w:ilvl="7">
      <w:start w:val="1"/>
      <w:numFmt w:val="bullet"/>
      <w:lvlText w:val="•"/>
      <w:lvlJc w:val="left"/>
      <w:pPr>
        <w:ind w:left="6360" w:hanging="360"/>
      </w:pPr>
      <w:rPr>
        <w:rFonts w:hint="default"/>
      </w:rPr>
    </w:lvl>
    <w:lvl w:ilvl="8">
      <w:start w:val="1"/>
      <w:numFmt w:val="bullet"/>
      <w:lvlText w:val="•"/>
      <w:lvlJc w:val="left"/>
      <w:pPr>
        <w:ind w:left="7200" w:hanging="360"/>
      </w:pPr>
      <w:rPr>
        <w:rFonts w:hint="default"/>
      </w:rPr>
    </w:lvl>
  </w:abstractNum>
  <w:abstractNum w:abstractNumId="35" w15:restartNumberingAfterBreak="0">
    <w:nsid w:val="782D3642"/>
    <w:multiLevelType w:val="hybridMultilevel"/>
    <w:tmpl w:val="BDB6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523597">
    <w:abstractNumId w:val="1"/>
  </w:num>
  <w:num w:numId="2" w16cid:durableId="428737191">
    <w:abstractNumId w:val="14"/>
  </w:num>
  <w:num w:numId="3" w16cid:durableId="9572207">
    <w:abstractNumId w:val="30"/>
  </w:num>
  <w:num w:numId="4" w16cid:durableId="529689331">
    <w:abstractNumId w:val="21"/>
  </w:num>
  <w:num w:numId="5" w16cid:durableId="1265965278">
    <w:abstractNumId w:val="33"/>
  </w:num>
  <w:num w:numId="6" w16cid:durableId="480315206">
    <w:abstractNumId w:val="29"/>
  </w:num>
  <w:num w:numId="7" w16cid:durableId="1298412150">
    <w:abstractNumId w:val="15"/>
  </w:num>
  <w:num w:numId="8" w16cid:durableId="206526565">
    <w:abstractNumId w:val="34"/>
  </w:num>
  <w:num w:numId="9" w16cid:durableId="1017121020">
    <w:abstractNumId w:val="7"/>
  </w:num>
  <w:num w:numId="10" w16cid:durableId="938105196">
    <w:abstractNumId w:val="4"/>
  </w:num>
  <w:num w:numId="11" w16cid:durableId="601569392">
    <w:abstractNumId w:val="23"/>
  </w:num>
  <w:num w:numId="12" w16cid:durableId="1170366366">
    <w:abstractNumId w:val="20"/>
  </w:num>
  <w:num w:numId="13" w16cid:durableId="1856111426">
    <w:abstractNumId w:val="12"/>
  </w:num>
  <w:num w:numId="14" w16cid:durableId="1844054819">
    <w:abstractNumId w:val="26"/>
  </w:num>
  <w:num w:numId="15" w16cid:durableId="1198589066">
    <w:abstractNumId w:val="5"/>
  </w:num>
  <w:num w:numId="16" w16cid:durableId="985620640">
    <w:abstractNumId w:val="27"/>
  </w:num>
  <w:num w:numId="17" w16cid:durableId="594827160">
    <w:abstractNumId w:val="2"/>
  </w:num>
  <w:num w:numId="18" w16cid:durableId="1851675254">
    <w:abstractNumId w:val="8"/>
  </w:num>
  <w:num w:numId="19" w16cid:durableId="2131316545">
    <w:abstractNumId w:val="13"/>
  </w:num>
  <w:num w:numId="20" w16cid:durableId="1851140617">
    <w:abstractNumId w:val="18"/>
  </w:num>
  <w:num w:numId="21" w16cid:durableId="9259057">
    <w:abstractNumId w:val="35"/>
  </w:num>
  <w:num w:numId="22" w16cid:durableId="821779029">
    <w:abstractNumId w:val="16"/>
  </w:num>
  <w:num w:numId="23" w16cid:durableId="1318219124">
    <w:abstractNumId w:val="17"/>
  </w:num>
  <w:num w:numId="24" w16cid:durableId="77483285">
    <w:abstractNumId w:val="25"/>
  </w:num>
  <w:num w:numId="25" w16cid:durableId="1664510986">
    <w:abstractNumId w:val="3"/>
  </w:num>
  <w:num w:numId="26" w16cid:durableId="853225036">
    <w:abstractNumId w:val="6"/>
  </w:num>
  <w:num w:numId="27" w16cid:durableId="836067946">
    <w:abstractNumId w:val="0"/>
  </w:num>
  <w:num w:numId="28" w16cid:durableId="1466242321">
    <w:abstractNumId w:val="31"/>
  </w:num>
  <w:num w:numId="29" w16cid:durableId="1892769729">
    <w:abstractNumId w:val="32"/>
  </w:num>
  <w:num w:numId="30" w16cid:durableId="760099694">
    <w:abstractNumId w:val="24"/>
  </w:num>
  <w:num w:numId="31" w16cid:durableId="910313164">
    <w:abstractNumId w:val="28"/>
  </w:num>
  <w:num w:numId="32" w16cid:durableId="1086729339">
    <w:abstractNumId w:val="22"/>
  </w:num>
  <w:num w:numId="33" w16cid:durableId="1291789932">
    <w:abstractNumId w:val="10"/>
  </w:num>
  <w:num w:numId="34" w16cid:durableId="1142621906">
    <w:abstractNumId w:val="11"/>
  </w:num>
  <w:num w:numId="35" w16cid:durableId="938021407">
    <w:abstractNumId w:val="19"/>
  </w:num>
  <w:num w:numId="36" w16cid:durableId="1927675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4F"/>
    <w:rsid w:val="00013613"/>
    <w:rsid w:val="00034026"/>
    <w:rsid w:val="000341F5"/>
    <w:rsid w:val="00052B6D"/>
    <w:rsid w:val="00062E8D"/>
    <w:rsid w:val="000639FE"/>
    <w:rsid w:val="00076163"/>
    <w:rsid w:val="00095ED9"/>
    <w:rsid w:val="000A53BF"/>
    <w:rsid w:val="000A5925"/>
    <w:rsid w:val="000C0528"/>
    <w:rsid w:val="000D531C"/>
    <w:rsid w:val="000D7186"/>
    <w:rsid w:val="000F4D58"/>
    <w:rsid w:val="0010672E"/>
    <w:rsid w:val="001079F6"/>
    <w:rsid w:val="00126612"/>
    <w:rsid w:val="0014731D"/>
    <w:rsid w:val="00150578"/>
    <w:rsid w:val="00152A51"/>
    <w:rsid w:val="00180527"/>
    <w:rsid w:val="001902A2"/>
    <w:rsid w:val="001A3DA8"/>
    <w:rsid w:val="001F70CD"/>
    <w:rsid w:val="00206278"/>
    <w:rsid w:val="0021098D"/>
    <w:rsid w:val="0021681C"/>
    <w:rsid w:val="002706DF"/>
    <w:rsid w:val="00277108"/>
    <w:rsid w:val="00282714"/>
    <w:rsid w:val="00295129"/>
    <w:rsid w:val="002975C4"/>
    <w:rsid w:val="002B13B3"/>
    <w:rsid w:val="002B2743"/>
    <w:rsid w:val="002C5C2E"/>
    <w:rsid w:val="002D67FB"/>
    <w:rsid w:val="002E1CBC"/>
    <w:rsid w:val="002E237D"/>
    <w:rsid w:val="002E60FE"/>
    <w:rsid w:val="002F580A"/>
    <w:rsid w:val="00311682"/>
    <w:rsid w:val="00315BB2"/>
    <w:rsid w:val="003440C2"/>
    <w:rsid w:val="00384F87"/>
    <w:rsid w:val="0038695E"/>
    <w:rsid w:val="003869F1"/>
    <w:rsid w:val="003A51EE"/>
    <w:rsid w:val="003B5A8E"/>
    <w:rsid w:val="003C0B05"/>
    <w:rsid w:val="003D447E"/>
    <w:rsid w:val="003D46DB"/>
    <w:rsid w:val="003D4CB5"/>
    <w:rsid w:val="003E61B3"/>
    <w:rsid w:val="003F39CC"/>
    <w:rsid w:val="003F6A26"/>
    <w:rsid w:val="004111F1"/>
    <w:rsid w:val="0041630C"/>
    <w:rsid w:val="00433E8B"/>
    <w:rsid w:val="00455817"/>
    <w:rsid w:val="004709F2"/>
    <w:rsid w:val="00474B4E"/>
    <w:rsid w:val="00476F74"/>
    <w:rsid w:val="00492A65"/>
    <w:rsid w:val="00495A17"/>
    <w:rsid w:val="004A1945"/>
    <w:rsid w:val="004A686B"/>
    <w:rsid w:val="004C3B44"/>
    <w:rsid w:val="004D4BC8"/>
    <w:rsid w:val="004D7071"/>
    <w:rsid w:val="005013A7"/>
    <w:rsid w:val="00502D84"/>
    <w:rsid w:val="00524839"/>
    <w:rsid w:val="0053344C"/>
    <w:rsid w:val="00552379"/>
    <w:rsid w:val="00555FB7"/>
    <w:rsid w:val="0057008B"/>
    <w:rsid w:val="005A2AF1"/>
    <w:rsid w:val="005A5CFF"/>
    <w:rsid w:val="005A643B"/>
    <w:rsid w:val="005A76EE"/>
    <w:rsid w:val="005B3F52"/>
    <w:rsid w:val="005D1FB2"/>
    <w:rsid w:val="005D3CD9"/>
    <w:rsid w:val="005E2036"/>
    <w:rsid w:val="00614983"/>
    <w:rsid w:val="00621000"/>
    <w:rsid w:val="00625185"/>
    <w:rsid w:val="00626539"/>
    <w:rsid w:val="00672C82"/>
    <w:rsid w:val="006A73C0"/>
    <w:rsid w:val="006B0645"/>
    <w:rsid w:val="006B0D90"/>
    <w:rsid w:val="006B3B8C"/>
    <w:rsid w:val="006C1400"/>
    <w:rsid w:val="006C169E"/>
    <w:rsid w:val="006C17EA"/>
    <w:rsid w:val="006C481C"/>
    <w:rsid w:val="006D254B"/>
    <w:rsid w:val="006F1664"/>
    <w:rsid w:val="006F6C40"/>
    <w:rsid w:val="00700D1C"/>
    <w:rsid w:val="00704257"/>
    <w:rsid w:val="00714353"/>
    <w:rsid w:val="0071580F"/>
    <w:rsid w:val="00720622"/>
    <w:rsid w:val="0074081D"/>
    <w:rsid w:val="007755C9"/>
    <w:rsid w:val="00780E2F"/>
    <w:rsid w:val="007A7C12"/>
    <w:rsid w:val="007B7605"/>
    <w:rsid w:val="007C1572"/>
    <w:rsid w:val="007D234D"/>
    <w:rsid w:val="007E6086"/>
    <w:rsid w:val="007E7085"/>
    <w:rsid w:val="007F05E9"/>
    <w:rsid w:val="007F6442"/>
    <w:rsid w:val="0080668D"/>
    <w:rsid w:val="00825A33"/>
    <w:rsid w:val="00835B2C"/>
    <w:rsid w:val="00843CC3"/>
    <w:rsid w:val="008536AC"/>
    <w:rsid w:val="00863544"/>
    <w:rsid w:val="008740C9"/>
    <w:rsid w:val="00886664"/>
    <w:rsid w:val="008A1229"/>
    <w:rsid w:val="008B01CC"/>
    <w:rsid w:val="008B0715"/>
    <w:rsid w:val="008B6E16"/>
    <w:rsid w:val="008D2F2B"/>
    <w:rsid w:val="008E7B9D"/>
    <w:rsid w:val="008F338D"/>
    <w:rsid w:val="00915336"/>
    <w:rsid w:val="00926A00"/>
    <w:rsid w:val="00934428"/>
    <w:rsid w:val="00974F88"/>
    <w:rsid w:val="0098772D"/>
    <w:rsid w:val="00992A3E"/>
    <w:rsid w:val="009A2929"/>
    <w:rsid w:val="009B7CF1"/>
    <w:rsid w:val="009C22DB"/>
    <w:rsid w:val="00A03545"/>
    <w:rsid w:val="00A133CF"/>
    <w:rsid w:val="00A5034D"/>
    <w:rsid w:val="00A53411"/>
    <w:rsid w:val="00A54C50"/>
    <w:rsid w:val="00A61D0D"/>
    <w:rsid w:val="00A622F0"/>
    <w:rsid w:val="00AB2213"/>
    <w:rsid w:val="00AB3E25"/>
    <w:rsid w:val="00AB512C"/>
    <w:rsid w:val="00AC2066"/>
    <w:rsid w:val="00AC2FE7"/>
    <w:rsid w:val="00AD2A7D"/>
    <w:rsid w:val="00AD3A42"/>
    <w:rsid w:val="00AD6129"/>
    <w:rsid w:val="00AF1C0A"/>
    <w:rsid w:val="00B02D2C"/>
    <w:rsid w:val="00B36BEA"/>
    <w:rsid w:val="00B51566"/>
    <w:rsid w:val="00B72EFE"/>
    <w:rsid w:val="00B801FA"/>
    <w:rsid w:val="00B84BB1"/>
    <w:rsid w:val="00B8527D"/>
    <w:rsid w:val="00B85359"/>
    <w:rsid w:val="00BB384F"/>
    <w:rsid w:val="00BB5E11"/>
    <w:rsid w:val="00BD76BA"/>
    <w:rsid w:val="00BE0359"/>
    <w:rsid w:val="00BE7DCE"/>
    <w:rsid w:val="00C04537"/>
    <w:rsid w:val="00C05F7E"/>
    <w:rsid w:val="00C12CB5"/>
    <w:rsid w:val="00C258F4"/>
    <w:rsid w:val="00C25FAB"/>
    <w:rsid w:val="00C30F8C"/>
    <w:rsid w:val="00C35956"/>
    <w:rsid w:val="00C51EB3"/>
    <w:rsid w:val="00C52266"/>
    <w:rsid w:val="00C84E25"/>
    <w:rsid w:val="00C92CE0"/>
    <w:rsid w:val="00CA5104"/>
    <w:rsid w:val="00CC1D0F"/>
    <w:rsid w:val="00CC2C87"/>
    <w:rsid w:val="00CC4C6E"/>
    <w:rsid w:val="00CD0C3D"/>
    <w:rsid w:val="00CD586D"/>
    <w:rsid w:val="00CD65CB"/>
    <w:rsid w:val="00D101D8"/>
    <w:rsid w:val="00D262BC"/>
    <w:rsid w:val="00D56244"/>
    <w:rsid w:val="00D600BD"/>
    <w:rsid w:val="00D83E99"/>
    <w:rsid w:val="00D93CF0"/>
    <w:rsid w:val="00DD5CFB"/>
    <w:rsid w:val="00DD761E"/>
    <w:rsid w:val="00E004CD"/>
    <w:rsid w:val="00E03A07"/>
    <w:rsid w:val="00E40733"/>
    <w:rsid w:val="00E62311"/>
    <w:rsid w:val="00E9567D"/>
    <w:rsid w:val="00EA1BE7"/>
    <w:rsid w:val="00EA4B78"/>
    <w:rsid w:val="00EB1F59"/>
    <w:rsid w:val="00EB5826"/>
    <w:rsid w:val="00EC02DB"/>
    <w:rsid w:val="00EC0B1D"/>
    <w:rsid w:val="00EC6650"/>
    <w:rsid w:val="00EF2B20"/>
    <w:rsid w:val="00EF59D8"/>
    <w:rsid w:val="00EF70AD"/>
    <w:rsid w:val="00F104B8"/>
    <w:rsid w:val="00F309C1"/>
    <w:rsid w:val="00F3109C"/>
    <w:rsid w:val="00F37638"/>
    <w:rsid w:val="00F87128"/>
    <w:rsid w:val="00FA1024"/>
    <w:rsid w:val="00FB332C"/>
    <w:rsid w:val="00FC4829"/>
    <w:rsid w:val="00FE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690F7"/>
  <w15:docId w15:val="{0EEC27F5-C383-477A-A41A-41FD8E2A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sz w:val="28"/>
      <w:szCs w:val="28"/>
    </w:rPr>
  </w:style>
  <w:style w:type="paragraph" w:styleId="Heading2">
    <w:name w:val="heading 2"/>
    <w:basedOn w:val="Normal"/>
    <w:uiPriority w:val="1"/>
    <w:qFormat/>
    <w:pPr>
      <w:ind w:left="480" w:hanging="3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Times New Roman" w:eastAsia="Times New Roman" w:hAnsi="Times New Roman"/>
      <w:sz w:val="24"/>
      <w:szCs w:val="24"/>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2714"/>
    <w:rPr>
      <w:rFonts w:ascii="Tahoma" w:hAnsi="Tahoma" w:cs="Tahoma"/>
      <w:sz w:val="16"/>
      <w:szCs w:val="16"/>
    </w:rPr>
  </w:style>
  <w:style w:type="character" w:customStyle="1" w:styleId="BalloonTextChar">
    <w:name w:val="Balloon Text Char"/>
    <w:basedOn w:val="DefaultParagraphFont"/>
    <w:link w:val="BalloonText"/>
    <w:uiPriority w:val="99"/>
    <w:semiHidden/>
    <w:rsid w:val="00282714"/>
    <w:rPr>
      <w:rFonts w:ascii="Tahoma" w:hAnsi="Tahoma" w:cs="Tahoma"/>
      <w:sz w:val="16"/>
      <w:szCs w:val="16"/>
    </w:rPr>
  </w:style>
  <w:style w:type="paragraph" w:styleId="Header">
    <w:name w:val="header"/>
    <w:basedOn w:val="Normal"/>
    <w:link w:val="HeaderChar"/>
    <w:uiPriority w:val="99"/>
    <w:unhideWhenUsed/>
    <w:rsid w:val="00282714"/>
    <w:pPr>
      <w:tabs>
        <w:tab w:val="center" w:pos="4680"/>
        <w:tab w:val="right" w:pos="9360"/>
      </w:tabs>
    </w:pPr>
  </w:style>
  <w:style w:type="character" w:customStyle="1" w:styleId="HeaderChar">
    <w:name w:val="Header Char"/>
    <w:basedOn w:val="DefaultParagraphFont"/>
    <w:link w:val="Header"/>
    <w:uiPriority w:val="99"/>
    <w:rsid w:val="00282714"/>
  </w:style>
  <w:style w:type="paragraph" w:styleId="Footer">
    <w:name w:val="footer"/>
    <w:basedOn w:val="Normal"/>
    <w:link w:val="FooterChar"/>
    <w:uiPriority w:val="99"/>
    <w:unhideWhenUsed/>
    <w:rsid w:val="00282714"/>
    <w:pPr>
      <w:tabs>
        <w:tab w:val="center" w:pos="4680"/>
        <w:tab w:val="right" w:pos="9360"/>
      </w:tabs>
    </w:pPr>
  </w:style>
  <w:style w:type="character" w:customStyle="1" w:styleId="FooterChar">
    <w:name w:val="Footer Char"/>
    <w:basedOn w:val="DefaultParagraphFont"/>
    <w:link w:val="Footer"/>
    <w:uiPriority w:val="99"/>
    <w:rsid w:val="00282714"/>
  </w:style>
  <w:style w:type="character" w:customStyle="1" w:styleId="apple-converted-space">
    <w:name w:val="apple-converted-space"/>
    <w:basedOn w:val="DefaultParagraphFont"/>
    <w:rsid w:val="0080668D"/>
  </w:style>
  <w:style w:type="table" w:styleId="TableGrid">
    <w:name w:val="Table Grid"/>
    <w:basedOn w:val="TableNormal"/>
    <w:uiPriority w:val="39"/>
    <w:rsid w:val="00C12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50578"/>
    <w:rPr>
      <w:b/>
      <w:bCs/>
      <w:i w:val="0"/>
      <w:iCs w:val="0"/>
    </w:rPr>
  </w:style>
  <w:style w:type="character" w:customStyle="1" w:styleId="st1">
    <w:name w:val="st1"/>
    <w:basedOn w:val="DefaultParagraphFont"/>
    <w:rsid w:val="00150578"/>
  </w:style>
  <w:style w:type="paragraph" w:styleId="BodyTextIndent">
    <w:name w:val="Body Text Indent"/>
    <w:basedOn w:val="Normal"/>
    <w:link w:val="BodyTextIndentChar"/>
    <w:uiPriority w:val="99"/>
    <w:semiHidden/>
    <w:unhideWhenUsed/>
    <w:rsid w:val="00C25FAB"/>
    <w:pPr>
      <w:spacing w:after="120"/>
      <w:ind w:left="360"/>
    </w:pPr>
  </w:style>
  <w:style w:type="character" w:customStyle="1" w:styleId="BodyTextIndentChar">
    <w:name w:val="Body Text Indent Char"/>
    <w:basedOn w:val="DefaultParagraphFont"/>
    <w:link w:val="BodyTextIndent"/>
    <w:uiPriority w:val="99"/>
    <w:semiHidden/>
    <w:rsid w:val="00C25FAB"/>
  </w:style>
  <w:style w:type="character" w:styleId="Hyperlink">
    <w:name w:val="Hyperlink"/>
    <w:basedOn w:val="DefaultParagraphFont"/>
    <w:uiPriority w:val="99"/>
    <w:unhideWhenUsed/>
    <w:rsid w:val="00D56244"/>
    <w:rPr>
      <w:color w:val="0000FF" w:themeColor="hyperlink"/>
      <w:u w:val="single"/>
    </w:rPr>
  </w:style>
  <w:style w:type="character" w:styleId="UnresolvedMention">
    <w:name w:val="Unresolved Mention"/>
    <w:basedOn w:val="DefaultParagraphFont"/>
    <w:uiPriority w:val="99"/>
    <w:semiHidden/>
    <w:unhideWhenUsed/>
    <w:rsid w:val="00D56244"/>
    <w:rPr>
      <w:color w:val="605E5C"/>
      <w:shd w:val="clear" w:color="auto" w:fill="E1DFDD"/>
    </w:rPr>
  </w:style>
  <w:style w:type="character" w:customStyle="1" w:styleId="BodyTextChar">
    <w:name w:val="Body Text Char"/>
    <w:basedOn w:val="DefaultParagraphFont"/>
    <w:link w:val="BodyText"/>
    <w:uiPriority w:val="1"/>
    <w:rsid w:val="00F87128"/>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1"/>
    <w:rsid w:val="00495A17"/>
  </w:style>
  <w:style w:type="paragraph" w:customStyle="1" w:styleId="happening">
    <w:name w:val="happening."/>
    <w:basedOn w:val="Normal"/>
    <w:qFormat/>
    <w:rsid w:val="00FC4829"/>
    <w:pPr>
      <w:widowControl/>
      <w:spacing w:after="160" w:line="259" w:lineRule="auto"/>
    </w:pPr>
    <w:rPr>
      <w:i/>
      <w:kern w:val="2"/>
      <w:sz w:val="24"/>
      <w:szCs w:val="24"/>
      <w14:ligatures w14:val="standardContextual"/>
    </w:rPr>
  </w:style>
  <w:style w:type="paragraph" w:customStyle="1" w:styleId="BodyText1">
    <w:name w:val="Body Text 1"/>
    <w:basedOn w:val="Normal"/>
    <w:qFormat/>
    <w:rsid w:val="00FC4829"/>
    <w:pPr>
      <w:widowControl/>
      <w:spacing w:after="240" w:line="276" w:lineRule="auto"/>
      <w:ind w:left="720"/>
      <w:jc w:val="both"/>
    </w:pPr>
    <w:rPr>
      <w:rFonts w:ascii="CG Omega" w:hAnsi="CG Omega"/>
      <w:szCs w:val="24"/>
    </w:rPr>
  </w:style>
  <w:style w:type="paragraph" w:styleId="Revision">
    <w:name w:val="Revision"/>
    <w:hidden/>
    <w:uiPriority w:val="99"/>
    <w:semiHidden/>
    <w:rsid w:val="007D234D"/>
    <w:pPr>
      <w:widowControl/>
    </w:pPr>
  </w:style>
  <w:style w:type="character" w:styleId="CommentReference">
    <w:name w:val="annotation reference"/>
    <w:basedOn w:val="DefaultParagraphFont"/>
    <w:uiPriority w:val="99"/>
    <w:semiHidden/>
    <w:unhideWhenUsed/>
    <w:rsid w:val="00843CC3"/>
    <w:rPr>
      <w:sz w:val="16"/>
      <w:szCs w:val="16"/>
    </w:rPr>
  </w:style>
  <w:style w:type="paragraph" w:styleId="CommentText">
    <w:name w:val="annotation text"/>
    <w:basedOn w:val="Normal"/>
    <w:link w:val="CommentTextChar"/>
    <w:uiPriority w:val="99"/>
    <w:unhideWhenUsed/>
    <w:rsid w:val="00843CC3"/>
    <w:rPr>
      <w:sz w:val="20"/>
      <w:szCs w:val="20"/>
    </w:rPr>
  </w:style>
  <w:style w:type="character" w:customStyle="1" w:styleId="CommentTextChar">
    <w:name w:val="Comment Text Char"/>
    <w:basedOn w:val="DefaultParagraphFont"/>
    <w:link w:val="CommentText"/>
    <w:uiPriority w:val="99"/>
    <w:rsid w:val="00843CC3"/>
    <w:rPr>
      <w:sz w:val="20"/>
      <w:szCs w:val="20"/>
    </w:rPr>
  </w:style>
  <w:style w:type="paragraph" w:styleId="CommentSubject">
    <w:name w:val="annotation subject"/>
    <w:basedOn w:val="CommentText"/>
    <w:next w:val="CommentText"/>
    <w:link w:val="CommentSubjectChar"/>
    <w:uiPriority w:val="99"/>
    <w:semiHidden/>
    <w:unhideWhenUsed/>
    <w:rsid w:val="00843CC3"/>
    <w:rPr>
      <w:b/>
      <w:bCs/>
    </w:rPr>
  </w:style>
  <w:style w:type="character" w:customStyle="1" w:styleId="CommentSubjectChar">
    <w:name w:val="Comment Subject Char"/>
    <w:basedOn w:val="CommentTextChar"/>
    <w:link w:val="CommentSubject"/>
    <w:uiPriority w:val="99"/>
    <w:semiHidden/>
    <w:rsid w:val="00843CC3"/>
    <w:rPr>
      <w:b/>
      <w:bCs/>
      <w:sz w:val="20"/>
      <w:szCs w:val="20"/>
    </w:rPr>
  </w:style>
  <w:style w:type="character" w:customStyle="1" w:styleId="ui-provider">
    <w:name w:val="ui-provider"/>
    <w:basedOn w:val="DefaultParagraphFont"/>
    <w:rsid w:val="0093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Everett_City_Seal.jp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350F-6B2D-414B-9FF1-56665B8E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8254</Words>
  <Characters>47052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Microsoft Word - 110209 RFP Tanner Street Draft.doc</vt:lpstr>
    </vt:vector>
  </TitlesOfParts>
  <Company>Microsoft</Company>
  <LinksUpToDate>false</LinksUpToDate>
  <CharactersWithSpaces>55196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- 110209 RFP Tanner Street Draft.doc</dc:title>
  <dc:creator>jerrickson</dc:creator>
  <cp:lastModifiedBy>Allison Jenkins</cp:lastModifiedBy>
  <cp:revision>3</cp:revision>
  <cp:lastPrinted>2023-06-06T17:20:00Z</cp:lastPrinted>
  <dcterms:created xsi:type="dcterms:W3CDTF">2024-01-30T12:55:00Z</dcterms:created>
  <dcterms:modified xsi:type="dcterms:W3CDTF">2024-01-30T13:51:00Z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2011-02-16T00:00:00Z</vt:filetime>
  </property>
  <property fmtid="{D5CDD505-2E9C-101B-9397-08002B2CF9AE}" pid="3" name="LastSaved">
    <vt:filetime>2014-03-19T00:00:00Z</vt:filetime>
  </property>
</Properties>
</file>